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D4C05" w:rsidRDefault="00A80B0A">
      <w:pPr>
        <w:ind w:right="720" w:hanging="720"/>
      </w:pPr>
      <w:r>
        <w:rPr>
          <w:noProof/>
        </w:rPr>
        <mc:AlternateContent>
          <mc:Choice Requires="wps">
            <w:drawing>
              <wp:anchor distT="0" distB="0" distL="114300" distR="114300" simplePos="0" relativeHeight="251658240" behindDoc="0" locked="0" layoutInCell="1" hidden="0" allowOverlap="1">
                <wp:simplePos x="0" y="0"/>
                <wp:positionH relativeFrom="column">
                  <wp:posOffset>-219074</wp:posOffset>
                </wp:positionH>
                <wp:positionV relativeFrom="paragraph">
                  <wp:posOffset>0</wp:posOffset>
                </wp:positionV>
                <wp:extent cx="7124700" cy="623888"/>
                <wp:effectExtent l="0" t="0" r="0" b="0"/>
                <wp:wrapNone/>
                <wp:docPr id="43" name=""/>
                <wp:cNvGraphicFramePr/>
                <a:graphic xmlns:a="http://schemas.openxmlformats.org/drawingml/2006/main">
                  <a:graphicData uri="http://schemas.microsoft.com/office/word/2010/wordprocessingShape">
                    <wps:wsp>
                      <wps:cNvSpPr/>
                      <wps:spPr>
                        <a:xfrm>
                          <a:off x="1821750" y="3275175"/>
                          <a:ext cx="7048500" cy="614700"/>
                        </a:xfrm>
                        <a:prstGeom prst="roundRect">
                          <a:avLst>
                            <a:gd name="adj" fmla="val 16667"/>
                          </a:avLst>
                        </a:prstGeom>
                        <a:solidFill>
                          <a:srgbClr val="953735"/>
                        </a:solidFill>
                        <a:ln w="25400" cap="flat" cmpd="sng">
                          <a:solidFill>
                            <a:srgbClr val="385D8A"/>
                          </a:solidFill>
                          <a:prstDash val="solid"/>
                          <a:round/>
                          <a:headEnd type="none" w="sm" len="sm"/>
                          <a:tailEnd type="none" w="sm" len="sm"/>
                        </a:ln>
                      </wps:spPr>
                      <wps:txbx>
                        <w:txbxContent>
                          <w:p w:rsidR="001D4C05" w:rsidRDefault="00A80B0A">
                            <w:pPr>
                              <w:spacing w:after="0" w:line="274" w:lineRule="auto"/>
                              <w:jc w:val="center"/>
                              <w:textDirection w:val="btLr"/>
                            </w:pPr>
                            <w:r>
                              <w:rPr>
                                <w:rFonts w:ascii="Arial" w:hAnsi="Arial" w:cs="Arial"/>
                                <w:color w:val="FFFFFF"/>
                                <w:sz w:val="72"/>
                                <w:szCs w:val="72"/>
                              </w:rPr>
                              <w:t>Senior Newsletter</w:t>
                            </w:r>
                          </w:p>
                          <w:p w:rsidR="001D4C05" w:rsidRDefault="00A80B0A">
                            <w:pPr>
                              <w:spacing w:after="0" w:line="275" w:lineRule="auto"/>
                              <w:jc w:val="center"/>
                              <w:textDirection w:val="btLr"/>
                            </w:pPr>
                            <w:r>
                              <w:rPr>
                                <w:rFonts w:ascii="Arial" w:eastAsia="Arial" w:hAnsi="Arial" w:cs="Arial"/>
                                <w:color w:val="FFFFFF"/>
                                <w:sz w:val="72"/>
                              </w:rPr>
                              <w:t>Senior Newsletter</w:t>
                            </w:r>
                          </w:p>
                          <w:p w:rsidR="001D4C05" w:rsidRDefault="001D4C05">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026" style="position:absolute;margin-left:-17.25pt;margin-top:0;width:561pt;height:49.1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" fillcolor="#953735" strokecolor="#385d8a" strokeweight="2pt">
                <v:stroke startarrowwidth="narrow" startarrowlength="short" endarrowwidth="narrow" endarrowlength="short"/>
                <v:textbox inset="2.53958mm,1.2694mm,2.53958mm,1.2694mm">
                  <w:txbxContent>
                    <w:p w:rsidR="001D4C05" w:rsidRDefault="00A80B0A">
                      <w:pPr>
                        <w:spacing w:after="0" w:line="274" w:lineRule="auto"/>
                        <w:jc w:val="center"/>
                        <w:textDirection w:val="btLr"/>
                      </w:pPr>
                      <w:r>
                        <w:rPr>
                          <w:rFonts w:ascii="Arial" w:hAnsi="Arial" w:cs="Arial"/>
                          <w:color w:val="FFFFFF"/>
                          <w:sz w:val="72"/>
                          <w:szCs w:val="72"/>
                        </w:rPr>
                        <w:t>Senior Newsletter</w:t>
                      </w:r>
                    </w:p>
                    <w:p w:rsidR="001D4C05" w:rsidRDefault="00A80B0A">
                      <w:pPr>
                        <w:spacing w:after="0" w:line="275" w:lineRule="auto"/>
                        <w:jc w:val="center"/>
                        <w:textDirection w:val="btLr"/>
                      </w:pPr>
                      <w:r>
                        <w:rPr>
                          <w:rFonts w:ascii="Arial" w:eastAsia="Arial" w:hAnsi="Arial" w:cs="Arial"/>
                          <w:color w:val="FFFFFF"/>
                          <w:sz w:val="72"/>
                        </w:rPr>
                        <w:t>Senior Newsletter</w:t>
                      </w:r>
                    </w:p>
                    <w:p w:rsidR="001D4C05" w:rsidRDefault="001D4C05">
                      <w:pPr>
                        <w:spacing w:line="275" w:lineRule="auto"/>
                        <w:jc w:val="center"/>
                        <w:textDirection w:val="btLr"/>
                      </w:pPr>
                    </w:p>
                  </w:txbxContent>
                </v:textbox>
              </v:roundrect>
            </w:pict>
          </mc:Fallback>
        </mc:AlternateContent>
      </w:r>
    </w:p>
    <w:p w:rsidR="001D4C05" w:rsidRDefault="001D4C05">
      <w:pPr>
        <w:tabs>
          <w:tab w:val="left" w:pos="9360"/>
          <w:tab w:val="left" w:pos="10170"/>
        </w:tabs>
        <w:ind w:right="180" w:hanging="720"/>
      </w:pPr>
    </w:p>
    <w:p w:rsidR="001D4C05" w:rsidRDefault="00195E5A">
      <w:pPr>
        <w:tabs>
          <w:tab w:val="left" w:pos="9360"/>
          <w:tab w:val="left" w:pos="10170"/>
        </w:tabs>
        <w:ind w:right="180" w:hanging="720"/>
      </w:pPr>
      <w:r>
        <w:tab/>
        <w:t>January 2024</w:t>
      </w:r>
      <w:r w:rsidR="00A80B0A">
        <w:t xml:space="preserve">                                                                                                                                                         Counseling Center</w:t>
      </w:r>
    </w:p>
    <w:p w:rsidR="001D4C05" w:rsidRDefault="001D4C05">
      <w:pPr>
        <w:spacing w:after="0"/>
        <w:rPr>
          <w:rFonts w:ascii="Arial" w:eastAsia="Arial" w:hAnsi="Arial" w:cs="Arial"/>
        </w:rPr>
      </w:pPr>
    </w:p>
    <w:p w:rsidR="001D4C05" w:rsidRPr="00335C80" w:rsidRDefault="00A80B0A">
      <w:pPr>
        <w:pBdr>
          <w:top w:val="single" w:sz="12" w:space="1" w:color="000000"/>
          <w:left w:val="single" w:sz="12" w:space="4" w:color="000000"/>
          <w:bottom w:val="single" w:sz="12" w:space="1" w:color="000000"/>
          <w:right w:val="single" w:sz="12" w:space="4" w:color="000000"/>
        </w:pBdr>
        <w:shd w:val="clear" w:color="auto" w:fill="D9D9D9"/>
        <w:tabs>
          <w:tab w:val="left" w:pos="10785"/>
        </w:tabs>
        <w:spacing w:after="0" w:line="240" w:lineRule="auto"/>
        <w:ind w:left="795" w:right="76" w:hanging="720"/>
        <w:jc w:val="center"/>
        <w:rPr>
          <w:rFonts w:ascii="Roboto" w:eastAsia="Roboto" w:hAnsi="Roboto" w:cs="Roboto"/>
          <w:b/>
          <w:color w:val="BFBFBF"/>
          <w:sz w:val="36"/>
          <w:szCs w:val="32"/>
        </w:rPr>
      </w:pPr>
      <w:r w:rsidRPr="00335C80">
        <w:rPr>
          <w:rFonts w:ascii="Roboto" w:eastAsia="Roboto" w:hAnsi="Roboto" w:cs="Roboto"/>
          <w:b/>
          <w:sz w:val="36"/>
          <w:szCs w:val="32"/>
        </w:rPr>
        <w:t>FAFSA</w:t>
      </w:r>
    </w:p>
    <w:p w:rsidR="001D4C05" w:rsidRDefault="00A80B0A">
      <w:pPr>
        <w:tabs>
          <w:tab w:val="left" w:pos="7905"/>
        </w:tabs>
        <w:spacing w:after="0" w:line="240" w:lineRule="auto"/>
        <w:ind w:right="-14"/>
        <w:jc w:val="both"/>
        <w:rPr>
          <w:rFonts w:ascii="Roboto" w:eastAsia="Roboto" w:hAnsi="Roboto" w:cs="Roboto"/>
          <w:sz w:val="20"/>
          <w:szCs w:val="20"/>
        </w:rPr>
      </w:pPr>
      <w:r>
        <w:rPr>
          <w:rFonts w:ascii="Roboto" w:eastAsia="Roboto" w:hAnsi="Roboto" w:cs="Roboto"/>
          <w:sz w:val="20"/>
          <w:szCs w:val="20"/>
        </w:rPr>
        <w:t>From https://studentaid.gov/</w:t>
      </w:r>
    </w:p>
    <w:p w:rsidR="00195E5A" w:rsidRPr="000F119F" w:rsidRDefault="00195E5A" w:rsidP="000F119F">
      <w:pPr>
        <w:pStyle w:val="Heading1"/>
        <w:shd w:val="clear" w:color="auto" w:fill="FFFFFF"/>
        <w:spacing w:before="0"/>
        <w:jc w:val="center"/>
        <w:rPr>
          <w:rFonts w:ascii="News Cycle" w:hAnsi="News Cycle"/>
          <w:color w:val="040E13"/>
          <w:sz w:val="42"/>
        </w:rPr>
      </w:pPr>
      <w:bookmarkStart w:id="1" w:name="_heading=h.ftq3gmxv5kbf" w:colFirst="0" w:colLast="0"/>
      <w:bookmarkStart w:id="2" w:name="_heading=h.deuovglfycxy" w:colFirst="0" w:colLast="0"/>
      <w:bookmarkEnd w:id="1"/>
      <w:bookmarkEnd w:id="2"/>
      <w:r w:rsidRPr="000F119F">
        <w:rPr>
          <w:rFonts w:ascii="News Cycle" w:hAnsi="News Cycle"/>
          <w:color w:val="040E13"/>
          <w:sz w:val="42"/>
        </w:rPr>
        <w:t>Soft Launch of the 2024–25 FAFSA</w:t>
      </w:r>
      <w:r w:rsidRPr="000F119F">
        <w:rPr>
          <w:rFonts w:ascii="News Cycle" w:hAnsi="News Cycle"/>
          <w:color w:val="040E13"/>
          <w:sz w:val="28"/>
          <w:szCs w:val="34"/>
          <w:vertAlign w:val="superscript"/>
        </w:rPr>
        <w:t>®</w:t>
      </w:r>
      <w:r w:rsidRPr="000F119F">
        <w:rPr>
          <w:rFonts w:ascii="News Cycle" w:hAnsi="News Cycle"/>
          <w:color w:val="040E13"/>
          <w:sz w:val="42"/>
        </w:rPr>
        <w:t> Form</w:t>
      </w:r>
    </w:p>
    <w:p w:rsidR="00195E5A" w:rsidRPr="000F119F" w:rsidRDefault="00195E5A" w:rsidP="00195E5A">
      <w:pPr>
        <w:pStyle w:val="paragraph"/>
        <w:shd w:val="clear" w:color="auto" w:fill="FFFFFF"/>
        <w:spacing w:before="0" w:beforeAutospacing="0"/>
        <w:rPr>
          <w:rFonts w:ascii="Arial" w:hAnsi="Arial" w:cs="Arial"/>
          <w:color w:val="212529"/>
          <w:sz w:val="22"/>
        </w:rPr>
      </w:pPr>
      <w:r w:rsidRPr="000F119F">
        <w:rPr>
          <w:rFonts w:ascii="Arial" w:hAnsi="Arial" w:cs="Arial"/>
          <w:color w:val="212529"/>
          <w:sz w:val="22"/>
        </w:rPr>
        <w:t>The 2024–25 </w:t>
      </w:r>
      <w:r w:rsidRPr="000F119F">
        <w:rPr>
          <w:rStyle w:val="Emphasis"/>
          <w:rFonts w:ascii="Arial" w:hAnsi="Arial" w:cs="Arial"/>
          <w:color w:val="212529"/>
          <w:sz w:val="22"/>
        </w:rPr>
        <w:t>Free Application for Federal Student Aid</w:t>
      </w:r>
      <w:r w:rsidRPr="000F119F">
        <w:rPr>
          <w:rFonts w:ascii="Arial" w:hAnsi="Arial" w:cs="Arial"/>
          <w:color w:val="212529"/>
          <w:sz w:val="22"/>
        </w:rPr>
        <w:t> (FAFSA</w:t>
      </w:r>
      <w:r w:rsidRPr="000F119F">
        <w:rPr>
          <w:rFonts w:ascii="Arial" w:hAnsi="Arial" w:cs="Arial"/>
          <w:color w:val="212529"/>
          <w:sz w:val="16"/>
          <w:szCs w:val="18"/>
          <w:vertAlign w:val="superscript"/>
        </w:rPr>
        <w:t>®</w:t>
      </w:r>
      <w:r w:rsidRPr="000F119F">
        <w:rPr>
          <w:rFonts w:ascii="Arial" w:hAnsi="Arial" w:cs="Arial"/>
          <w:color w:val="212529"/>
          <w:sz w:val="22"/>
        </w:rPr>
        <w:t>) form is available periodically as part of our soft launch. During the soft launch, the FAFSA form will be available for short periods of time while we monitor site performance and form functionality. We will initiate pauses for site maintenance and to make technical updates as needed to provide you with a better experience.</w:t>
      </w:r>
    </w:p>
    <w:p w:rsidR="001D4C05" w:rsidRPr="000F119F" w:rsidRDefault="00195E5A" w:rsidP="000F119F">
      <w:pPr>
        <w:pStyle w:val="paragraph"/>
        <w:shd w:val="clear" w:color="auto" w:fill="FFFFFF"/>
        <w:spacing w:before="0" w:beforeAutospacing="0"/>
        <w:rPr>
          <w:rFonts w:ascii="Roboto" w:eastAsia="Roboto" w:hAnsi="Roboto" w:cs="Roboto"/>
          <w:sz w:val="12"/>
          <w:szCs w:val="14"/>
        </w:rPr>
      </w:pPr>
      <w:r w:rsidRPr="000F119F">
        <w:rPr>
          <w:rFonts w:ascii="Arial" w:hAnsi="Arial" w:cs="Arial"/>
          <w:color w:val="212529"/>
          <w:sz w:val="22"/>
        </w:rPr>
        <w:t>You can complete the form to apply for financial aid to help pay for attendance at college between July 1, 2024, and June 30, 2025. You will have plenty of time to complete the FAFSA form. If you do submit your form during the soft launch, your information will be saved, and you won’t need to resubmit your form or any related information. If your form is unavailable when you or your family members try to access it, please try again later.</w:t>
      </w:r>
      <w:bookmarkStart w:id="3" w:name="_heading=h.mev9q6oo1gjv" w:colFirst="0" w:colLast="0"/>
      <w:bookmarkEnd w:id="3"/>
      <w:r w:rsidR="00A80B0A" w:rsidRPr="000F119F">
        <w:rPr>
          <w:rFonts w:ascii="Arial" w:eastAsia="Roboto" w:hAnsi="Arial" w:cs="Arial"/>
          <w:color w:val="333333"/>
          <w:sz w:val="22"/>
        </w:rPr>
        <w:t xml:space="preserve"> </w:t>
      </w:r>
    </w:p>
    <w:tbl>
      <w:tblPr>
        <w:tblStyle w:val="a3"/>
        <w:tblW w:w="11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11115"/>
      </w:tblGrid>
      <w:tr w:rsidR="00FD6259" w:rsidRPr="000F119F" w:rsidTr="004179E1">
        <w:trPr>
          <w:trHeight w:val="368"/>
        </w:trPr>
        <w:tc>
          <w:tcPr>
            <w:tcW w:w="11115" w:type="dxa"/>
            <w:shd w:val="clear" w:color="auto" w:fill="D9D9D9"/>
          </w:tcPr>
          <w:p w:rsidR="00FD6259" w:rsidRPr="000F119F" w:rsidRDefault="00FD6259" w:rsidP="004179E1">
            <w:pPr>
              <w:tabs>
                <w:tab w:val="left" w:pos="8220"/>
              </w:tabs>
              <w:spacing w:after="0" w:line="240" w:lineRule="auto"/>
              <w:ind w:left="-270"/>
              <w:jc w:val="center"/>
              <w:rPr>
                <w:rFonts w:ascii="Roboto" w:eastAsia="Roboto" w:hAnsi="Roboto" w:cs="Roboto"/>
                <w:b/>
                <w:sz w:val="28"/>
                <w:szCs w:val="24"/>
              </w:rPr>
            </w:pPr>
            <w:r w:rsidRPr="000F119F">
              <w:rPr>
                <w:rFonts w:ascii="Roboto" w:eastAsia="Roboto" w:hAnsi="Roboto" w:cs="Roboto"/>
                <w:b/>
                <w:sz w:val="36"/>
                <w:szCs w:val="24"/>
              </w:rPr>
              <w:t>UPCOMING EXAMS</w:t>
            </w:r>
          </w:p>
        </w:tc>
      </w:tr>
    </w:tbl>
    <w:p w:rsidR="001D4C05" w:rsidRPr="000F119F" w:rsidRDefault="001D4C05">
      <w:pPr>
        <w:spacing w:after="0"/>
        <w:rPr>
          <w:rFonts w:ascii="Arial" w:eastAsia="Arial" w:hAnsi="Arial" w:cs="Arial"/>
          <w:sz w:val="28"/>
        </w:rPr>
      </w:pPr>
    </w:p>
    <w:p w:rsidR="001D4C05" w:rsidRDefault="00A80B0A">
      <w:pPr>
        <w:spacing w:after="0" w:line="240" w:lineRule="auto"/>
        <w:ind w:right="166"/>
        <w:jc w:val="center"/>
        <w:rPr>
          <w:rFonts w:ascii="Arial" w:eastAsia="Arial" w:hAnsi="Arial" w:cs="Arial"/>
        </w:rPr>
      </w:pPr>
      <w:r>
        <w:rPr>
          <w:rFonts w:ascii="Roboto" w:eastAsia="Roboto" w:hAnsi="Roboto" w:cs="Roboto"/>
          <w:noProof/>
          <w:sz w:val="28"/>
          <w:szCs w:val="28"/>
          <w:highlight w:val="white"/>
          <w:u w:val="single"/>
        </w:rPr>
        <mc:AlternateContent>
          <mc:Choice Requires="wps">
            <w:drawing>
              <wp:inline distT="114300" distB="114300" distL="114300" distR="114300">
                <wp:extent cx="2638425" cy="1666875"/>
                <wp:effectExtent l="38100" t="38100" r="47625" b="47625"/>
                <wp:docPr id="44" name=""/>
                <wp:cNvGraphicFramePr/>
                <a:graphic xmlns:a="http://schemas.openxmlformats.org/drawingml/2006/main">
                  <a:graphicData uri="http://schemas.microsoft.com/office/word/2010/wordprocessingShape">
                    <wps:wsp>
                      <wps:cNvSpPr/>
                      <wps:spPr>
                        <a:xfrm>
                          <a:off x="0" y="0"/>
                          <a:ext cx="2638425" cy="1666875"/>
                        </a:xfrm>
                        <a:prstGeom prst="rect">
                          <a:avLst/>
                        </a:prstGeom>
                        <a:solidFill>
                          <a:srgbClr val="EFEFEF"/>
                        </a:solidFill>
                        <a:ln w="76200" cap="flat" cmpd="sng">
                          <a:solidFill>
                            <a:srgbClr val="990000"/>
                          </a:solidFill>
                          <a:prstDash val="solid"/>
                          <a:round/>
                          <a:headEnd type="none" w="sm" len="sm"/>
                          <a:tailEnd type="none" w="sm" len="sm"/>
                        </a:ln>
                      </wps:spPr>
                      <wps:txbx>
                        <w:txbxContent>
                          <w:p w:rsidR="001D4C05" w:rsidRDefault="00A80B0A">
                            <w:pPr>
                              <w:spacing w:after="0" w:line="240" w:lineRule="auto"/>
                              <w:jc w:val="center"/>
                              <w:textDirection w:val="btLr"/>
                            </w:pPr>
                            <w:r>
                              <w:rPr>
                                <w:rFonts w:ascii="Arial" w:eastAsia="Arial" w:hAnsi="Arial" w:cs="Arial"/>
                                <w:b/>
                                <w:color w:val="000000"/>
                                <w:sz w:val="38"/>
                              </w:rPr>
                              <w:t>SAT Exam</w:t>
                            </w:r>
                          </w:p>
                          <w:p w:rsidR="001D4C05" w:rsidRDefault="001D4C05">
                            <w:pPr>
                              <w:spacing w:after="0" w:line="240" w:lineRule="auto"/>
                              <w:jc w:val="center"/>
                              <w:textDirection w:val="btLr"/>
                            </w:pPr>
                          </w:p>
                          <w:p w:rsidR="001D4C05" w:rsidRDefault="00A80B0A">
                            <w:pPr>
                              <w:spacing w:after="0" w:line="240" w:lineRule="auto"/>
                              <w:jc w:val="center"/>
                              <w:textDirection w:val="btLr"/>
                            </w:pPr>
                            <w:r>
                              <w:rPr>
                                <w:rFonts w:ascii="Arial" w:eastAsia="Arial" w:hAnsi="Arial" w:cs="Arial"/>
                                <w:b/>
                                <w:color w:val="000000"/>
                                <w:sz w:val="28"/>
                                <w:u w:val="single"/>
                              </w:rPr>
                              <w:t xml:space="preserve">Mar. </w:t>
                            </w:r>
                            <w:proofErr w:type="gramStart"/>
                            <w:r>
                              <w:rPr>
                                <w:rFonts w:ascii="Arial" w:eastAsia="Arial" w:hAnsi="Arial" w:cs="Arial"/>
                                <w:b/>
                                <w:color w:val="000000"/>
                                <w:sz w:val="28"/>
                                <w:u w:val="single"/>
                              </w:rPr>
                              <w:t>9,  2024</w:t>
                            </w:r>
                            <w:proofErr w:type="gramEnd"/>
                          </w:p>
                          <w:p w:rsidR="001D4C05" w:rsidRDefault="00A80B0A">
                            <w:pPr>
                              <w:spacing w:after="0" w:line="240" w:lineRule="auto"/>
                              <w:jc w:val="center"/>
                              <w:textDirection w:val="btLr"/>
                            </w:pPr>
                            <w:r>
                              <w:rPr>
                                <w:rFonts w:ascii="Arial" w:eastAsia="Arial" w:hAnsi="Arial" w:cs="Arial"/>
                                <w:color w:val="000000"/>
                                <w:sz w:val="24"/>
                              </w:rPr>
                              <w:t xml:space="preserve">register by Feb. 23  </w:t>
                            </w:r>
                          </w:p>
                          <w:p w:rsidR="001D4C05" w:rsidRDefault="00A80B0A">
                            <w:pPr>
                              <w:spacing w:after="0" w:line="240" w:lineRule="auto"/>
                              <w:jc w:val="center"/>
                              <w:textDirection w:val="btLr"/>
                              <w:rPr>
                                <w:rFonts w:ascii="Arial" w:eastAsia="Arial" w:hAnsi="Arial" w:cs="Arial"/>
                                <w:color w:val="000000"/>
                                <w:sz w:val="24"/>
                              </w:rPr>
                            </w:pPr>
                            <w:r>
                              <w:rPr>
                                <w:rFonts w:ascii="Arial" w:eastAsia="Arial" w:hAnsi="Arial" w:cs="Arial"/>
                                <w:color w:val="000000"/>
                                <w:sz w:val="24"/>
                              </w:rPr>
                              <w:t>late registration by Feb. 27</w:t>
                            </w:r>
                          </w:p>
                          <w:p w:rsidR="001D4C05" w:rsidRDefault="001D4C05">
                            <w:pPr>
                              <w:spacing w:after="0" w:line="240" w:lineRule="auto"/>
                              <w:jc w:val="center"/>
                              <w:textDirection w:val="btLr"/>
                            </w:pPr>
                          </w:p>
                          <w:p w:rsidR="001D4C05" w:rsidRDefault="00A80B0A">
                            <w:pPr>
                              <w:spacing w:after="0" w:line="240" w:lineRule="auto"/>
                              <w:jc w:val="center"/>
                              <w:textDirection w:val="btLr"/>
                            </w:pPr>
                            <w:r>
                              <w:rPr>
                                <w:b/>
                                <w:color w:val="0000FF"/>
                                <w:sz w:val="28"/>
                                <w:u w:val="single"/>
                              </w:rPr>
                              <w:t>www.collegeboard.org</w:t>
                            </w:r>
                            <w:r>
                              <w:rPr>
                                <w:b/>
                                <w:color w:val="000000"/>
                                <w:sz w:val="28"/>
                              </w:rPr>
                              <w:t xml:space="preserve"> </w:t>
                            </w:r>
                            <w:r>
                              <w:rPr>
                                <w:b/>
                                <w:color w:val="000000"/>
                                <w:sz w:val="24"/>
                              </w:rPr>
                              <w:t xml:space="preserve">  </w:t>
                            </w:r>
                          </w:p>
                          <w:p w:rsidR="001D4C05" w:rsidRDefault="001D4C05">
                            <w:pPr>
                              <w:spacing w:after="0" w:line="240" w:lineRule="auto"/>
                              <w:textDirection w:val="btLr"/>
                            </w:pPr>
                          </w:p>
                        </w:txbxContent>
                      </wps:txbx>
                      <wps:bodyPr spcFirstLastPara="1" wrap="square" lIns="91425" tIns="91425" rIns="91425" bIns="91425" anchor="t" anchorCtr="0">
                        <a:noAutofit/>
                      </wps:bodyPr>
                    </wps:wsp>
                  </a:graphicData>
                </a:graphic>
              </wp:inline>
            </w:drawing>
          </mc:Choice>
          <mc:Fallback>
            <w:pict>
              <v:rect id="_x0000_s1027" style="width:207.75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" fillcolor="#efefef" strokecolor="#900" strokeweight="6pt">
                <v:stroke startarrowwidth="narrow" startarrowlength="short" endarrowwidth="narrow" endarrowlength="short" joinstyle="round"/>
                <v:textbox inset="2.53958mm,2.53958mm,2.53958mm,2.53958mm">
                  <w:txbxContent>
                    <w:p w:rsidR="001D4C05" w:rsidRDefault="00A80B0A">
                      <w:pPr>
                        <w:spacing w:after="0" w:line="240" w:lineRule="auto"/>
                        <w:jc w:val="center"/>
                        <w:textDirection w:val="btLr"/>
                      </w:pPr>
                      <w:r>
                        <w:rPr>
                          <w:rFonts w:ascii="Arial" w:eastAsia="Arial" w:hAnsi="Arial" w:cs="Arial"/>
                          <w:b/>
                          <w:color w:val="000000"/>
                          <w:sz w:val="38"/>
                        </w:rPr>
                        <w:t>SAT Exam</w:t>
                      </w:r>
                    </w:p>
                    <w:p w:rsidR="001D4C05" w:rsidRDefault="001D4C05">
                      <w:pPr>
                        <w:spacing w:after="0" w:line="240" w:lineRule="auto"/>
                        <w:jc w:val="center"/>
                        <w:textDirection w:val="btLr"/>
                      </w:pPr>
                    </w:p>
                    <w:p w:rsidR="001D4C05" w:rsidRDefault="00A80B0A">
                      <w:pPr>
                        <w:spacing w:after="0" w:line="240" w:lineRule="auto"/>
                        <w:jc w:val="center"/>
                        <w:textDirection w:val="btLr"/>
                      </w:pPr>
                      <w:r>
                        <w:rPr>
                          <w:rFonts w:ascii="Arial" w:eastAsia="Arial" w:hAnsi="Arial" w:cs="Arial"/>
                          <w:b/>
                          <w:color w:val="000000"/>
                          <w:sz w:val="28"/>
                          <w:u w:val="single"/>
                        </w:rPr>
                        <w:t xml:space="preserve">Mar. </w:t>
                      </w:r>
                      <w:proofErr w:type="gramStart"/>
                      <w:r>
                        <w:rPr>
                          <w:rFonts w:ascii="Arial" w:eastAsia="Arial" w:hAnsi="Arial" w:cs="Arial"/>
                          <w:b/>
                          <w:color w:val="000000"/>
                          <w:sz w:val="28"/>
                          <w:u w:val="single"/>
                        </w:rPr>
                        <w:t>9,  2024</w:t>
                      </w:r>
                      <w:proofErr w:type="gramEnd"/>
                    </w:p>
                    <w:p w:rsidR="001D4C05" w:rsidRDefault="00A80B0A">
                      <w:pPr>
                        <w:spacing w:after="0" w:line="240" w:lineRule="auto"/>
                        <w:jc w:val="center"/>
                        <w:textDirection w:val="btLr"/>
                      </w:pPr>
                      <w:r>
                        <w:rPr>
                          <w:rFonts w:ascii="Arial" w:eastAsia="Arial" w:hAnsi="Arial" w:cs="Arial"/>
                          <w:color w:val="000000"/>
                          <w:sz w:val="24"/>
                        </w:rPr>
                        <w:t xml:space="preserve">register by Feb. 23  </w:t>
                      </w:r>
                    </w:p>
                    <w:p w:rsidR="001D4C05" w:rsidRDefault="00A80B0A">
                      <w:pPr>
                        <w:spacing w:after="0" w:line="240" w:lineRule="auto"/>
                        <w:jc w:val="center"/>
                        <w:textDirection w:val="btLr"/>
                        <w:rPr>
                          <w:rFonts w:ascii="Arial" w:eastAsia="Arial" w:hAnsi="Arial" w:cs="Arial"/>
                          <w:color w:val="000000"/>
                          <w:sz w:val="24"/>
                        </w:rPr>
                      </w:pPr>
                      <w:r>
                        <w:rPr>
                          <w:rFonts w:ascii="Arial" w:eastAsia="Arial" w:hAnsi="Arial" w:cs="Arial"/>
                          <w:color w:val="000000"/>
                          <w:sz w:val="24"/>
                        </w:rPr>
                        <w:t>late registration by Feb. 27</w:t>
                      </w:r>
                    </w:p>
                    <w:p w:rsidR="001D4C05" w:rsidRDefault="001D4C05">
                      <w:pPr>
                        <w:spacing w:after="0" w:line="240" w:lineRule="auto"/>
                        <w:jc w:val="center"/>
                        <w:textDirection w:val="btLr"/>
                      </w:pPr>
                    </w:p>
                    <w:p w:rsidR="001D4C05" w:rsidRDefault="00A80B0A">
                      <w:pPr>
                        <w:spacing w:after="0" w:line="240" w:lineRule="auto"/>
                        <w:jc w:val="center"/>
                        <w:textDirection w:val="btLr"/>
                      </w:pPr>
                      <w:r>
                        <w:rPr>
                          <w:b/>
                          <w:color w:val="0000FF"/>
                          <w:sz w:val="28"/>
                          <w:u w:val="single"/>
                        </w:rPr>
                        <w:t>www.collegeboard.org</w:t>
                      </w:r>
                      <w:r>
                        <w:rPr>
                          <w:b/>
                          <w:color w:val="000000"/>
                          <w:sz w:val="28"/>
                        </w:rPr>
                        <w:t xml:space="preserve"> </w:t>
                      </w:r>
                      <w:r>
                        <w:rPr>
                          <w:b/>
                          <w:color w:val="000000"/>
                          <w:sz w:val="24"/>
                        </w:rPr>
                        <w:t xml:space="preserve">  </w:t>
                      </w:r>
                    </w:p>
                    <w:p w:rsidR="001D4C05" w:rsidRDefault="001D4C05">
                      <w:pPr>
                        <w:spacing w:after="0" w:line="240" w:lineRule="auto"/>
                        <w:textDirection w:val="btLr"/>
                      </w:pPr>
                    </w:p>
                  </w:txbxContent>
                </v:textbox>
                <w10:anchorlock/>
              </v:rect>
            </w:pict>
          </mc:Fallback>
        </mc:AlternateContent>
      </w:r>
      <w:r>
        <w:rPr>
          <w:rFonts w:ascii="Roboto" w:eastAsia="Roboto" w:hAnsi="Roboto" w:cs="Roboto"/>
          <w:noProof/>
          <w:sz w:val="28"/>
          <w:szCs w:val="28"/>
          <w:highlight w:val="white"/>
          <w:u w:val="single"/>
        </w:rPr>
        <mc:AlternateContent>
          <mc:Choice Requires="wps">
            <w:drawing>
              <wp:inline distT="114300" distB="114300" distL="114300" distR="114300">
                <wp:extent cx="2524125" cy="1666875"/>
                <wp:effectExtent l="38100" t="38100" r="47625" b="47625"/>
                <wp:docPr id="46" name=""/>
                <wp:cNvGraphicFramePr/>
                <a:graphic xmlns:a="http://schemas.openxmlformats.org/drawingml/2006/main">
                  <a:graphicData uri="http://schemas.microsoft.com/office/word/2010/wordprocessingShape">
                    <wps:wsp>
                      <wps:cNvSpPr/>
                      <wps:spPr>
                        <a:xfrm>
                          <a:off x="0" y="0"/>
                          <a:ext cx="2524125" cy="1666875"/>
                        </a:xfrm>
                        <a:prstGeom prst="rect">
                          <a:avLst/>
                        </a:prstGeom>
                        <a:solidFill>
                          <a:srgbClr val="EFEFEF"/>
                        </a:solidFill>
                        <a:ln w="76200" cap="flat" cmpd="sng">
                          <a:solidFill>
                            <a:srgbClr val="990000"/>
                          </a:solidFill>
                          <a:prstDash val="solid"/>
                          <a:round/>
                          <a:headEnd type="none" w="sm" len="sm"/>
                          <a:tailEnd type="none" w="sm" len="sm"/>
                        </a:ln>
                      </wps:spPr>
                      <wps:txbx>
                        <w:txbxContent>
                          <w:p w:rsidR="001D4C05" w:rsidRDefault="00A80B0A">
                            <w:pPr>
                              <w:spacing w:after="0" w:line="240" w:lineRule="auto"/>
                              <w:jc w:val="center"/>
                              <w:textDirection w:val="btLr"/>
                            </w:pPr>
                            <w:r>
                              <w:rPr>
                                <w:rFonts w:ascii="Arial" w:eastAsia="Arial" w:hAnsi="Arial" w:cs="Arial"/>
                                <w:b/>
                                <w:color w:val="000000"/>
                                <w:sz w:val="38"/>
                              </w:rPr>
                              <w:t>ACT Exam</w:t>
                            </w:r>
                          </w:p>
                          <w:p w:rsidR="001D4C05" w:rsidRDefault="001D4C05">
                            <w:pPr>
                              <w:spacing w:after="0" w:line="240" w:lineRule="auto"/>
                              <w:jc w:val="center"/>
                              <w:textDirection w:val="btLr"/>
                            </w:pPr>
                          </w:p>
                          <w:p w:rsidR="001D4C05" w:rsidRDefault="00A80B0A">
                            <w:pPr>
                              <w:spacing w:after="0" w:line="240" w:lineRule="auto"/>
                              <w:jc w:val="center"/>
                              <w:textDirection w:val="btLr"/>
                            </w:pPr>
                            <w:r>
                              <w:rPr>
                                <w:rFonts w:ascii="Arial" w:eastAsia="Arial" w:hAnsi="Arial" w:cs="Arial"/>
                                <w:b/>
                                <w:color w:val="000000"/>
                                <w:sz w:val="28"/>
                                <w:u w:val="single"/>
                              </w:rPr>
                              <w:t>Feb. 10, 2024</w:t>
                            </w:r>
                          </w:p>
                          <w:p w:rsidR="001D4C05" w:rsidRDefault="00A80B0A">
                            <w:pPr>
                              <w:spacing w:after="0" w:line="240" w:lineRule="auto"/>
                              <w:jc w:val="center"/>
                              <w:textDirection w:val="btLr"/>
                            </w:pPr>
                            <w:r>
                              <w:rPr>
                                <w:rFonts w:ascii="Arial" w:eastAsia="Arial" w:hAnsi="Arial" w:cs="Arial"/>
                                <w:color w:val="000000"/>
                                <w:sz w:val="24"/>
                              </w:rPr>
                              <w:t xml:space="preserve">register by Jan. 5  </w:t>
                            </w:r>
                          </w:p>
                          <w:p w:rsidR="001D4C05" w:rsidRDefault="00A80B0A">
                            <w:pPr>
                              <w:spacing w:after="0" w:line="240" w:lineRule="auto"/>
                              <w:jc w:val="center"/>
                              <w:textDirection w:val="btLr"/>
                            </w:pPr>
                            <w:r>
                              <w:rPr>
                                <w:rFonts w:ascii="Arial" w:eastAsia="Arial" w:hAnsi="Arial" w:cs="Arial"/>
                                <w:color w:val="000000"/>
                                <w:sz w:val="24"/>
                              </w:rPr>
                              <w:t>late registration by Jan. 19</w:t>
                            </w:r>
                          </w:p>
                          <w:p w:rsidR="001D4C05" w:rsidRDefault="001D4C05">
                            <w:pPr>
                              <w:spacing w:after="0" w:line="240" w:lineRule="auto"/>
                              <w:jc w:val="center"/>
                              <w:textDirection w:val="btLr"/>
                            </w:pPr>
                          </w:p>
                          <w:p w:rsidR="001D4C05" w:rsidRDefault="00A80B0A">
                            <w:pPr>
                              <w:spacing w:after="0" w:line="240" w:lineRule="auto"/>
                              <w:jc w:val="center"/>
                              <w:textDirection w:val="btLr"/>
                            </w:pPr>
                            <w:r>
                              <w:rPr>
                                <w:b/>
                                <w:color w:val="0000FF"/>
                                <w:sz w:val="28"/>
                                <w:u w:val="single"/>
                              </w:rPr>
                              <w:t>www.act.org</w:t>
                            </w:r>
                          </w:p>
                          <w:p w:rsidR="001D4C05" w:rsidRDefault="001D4C05">
                            <w:pPr>
                              <w:spacing w:after="0" w:line="240" w:lineRule="auto"/>
                              <w:textDirection w:val="btLr"/>
                            </w:pPr>
                          </w:p>
                          <w:p w:rsidR="001D4C05" w:rsidRDefault="001D4C05">
                            <w:pPr>
                              <w:spacing w:after="0" w:line="240" w:lineRule="auto"/>
                              <w:textDirection w:val="btLr"/>
                            </w:pPr>
                          </w:p>
                        </w:txbxContent>
                      </wps:txbx>
                      <wps:bodyPr spcFirstLastPara="1" wrap="square" lIns="91425" tIns="91425" rIns="91425" bIns="91425" anchor="t" anchorCtr="0">
                        <a:noAutofit/>
                      </wps:bodyPr>
                    </wps:wsp>
                  </a:graphicData>
                </a:graphic>
              </wp:inline>
            </w:drawing>
          </mc:Choice>
          <mc:Fallback>
            <w:pict>
              <v:rect id="_x0000_s1028" style="width:198.75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" fillcolor="#efefef" strokecolor="#900" strokeweight="6pt">
                <v:stroke startarrowwidth="narrow" startarrowlength="short" endarrowwidth="narrow" endarrowlength="short" joinstyle="round"/>
                <v:textbox inset="2.53958mm,2.53958mm,2.53958mm,2.53958mm">
                  <w:txbxContent>
                    <w:p w:rsidR="001D4C05" w:rsidRDefault="00A80B0A">
                      <w:pPr>
                        <w:spacing w:after="0" w:line="240" w:lineRule="auto"/>
                        <w:jc w:val="center"/>
                        <w:textDirection w:val="btLr"/>
                      </w:pPr>
                      <w:r>
                        <w:rPr>
                          <w:rFonts w:ascii="Arial" w:eastAsia="Arial" w:hAnsi="Arial" w:cs="Arial"/>
                          <w:b/>
                          <w:color w:val="000000"/>
                          <w:sz w:val="38"/>
                        </w:rPr>
                        <w:t>ACT Exam</w:t>
                      </w:r>
                    </w:p>
                    <w:p w:rsidR="001D4C05" w:rsidRDefault="001D4C05">
                      <w:pPr>
                        <w:spacing w:after="0" w:line="240" w:lineRule="auto"/>
                        <w:jc w:val="center"/>
                        <w:textDirection w:val="btLr"/>
                      </w:pPr>
                    </w:p>
                    <w:p w:rsidR="001D4C05" w:rsidRDefault="00A80B0A">
                      <w:pPr>
                        <w:spacing w:after="0" w:line="240" w:lineRule="auto"/>
                        <w:jc w:val="center"/>
                        <w:textDirection w:val="btLr"/>
                      </w:pPr>
                      <w:r>
                        <w:rPr>
                          <w:rFonts w:ascii="Arial" w:eastAsia="Arial" w:hAnsi="Arial" w:cs="Arial"/>
                          <w:b/>
                          <w:color w:val="000000"/>
                          <w:sz w:val="28"/>
                          <w:u w:val="single"/>
                        </w:rPr>
                        <w:t>Feb. 10, 2024</w:t>
                      </w:r>
                    </w:p>
                    <w:p w:rsidR="001D4C05" w:rsidRDefault="00A80B0A">
                      <w:pPr>
                        <w:spacing w:after="0" w:line="240" w:lineRule="auto"/>
                        <w:jc w:val="center"/>
                        <w:textDirection w:val="btLr"/>
                      </w:pPr>
                      <w:r>
                        <w:rPr>
                          <w:rFonts w:ascii="Arial" w:eastAsia="Arial" w:hAnsi="Arial" w:cs="Arial"/>
                          <w:color w:val="000000"/>
                          <w:sz w:val="24"/>
                        </w:rPr>
                        <w:t xml:space="preserve">register by Jan. 5  </w:t>
                      </w:r>
                    </w:p>
                    <w:p w:rsidR="001D4C05" w:rsidRDefault="00A80B0A">
                      <w:pPr>
                        <w:spacing w:after="0" w:line="240" w:lineRule="auto"/>
                        <w:jc w:val="center"/>
                        <w:textDirection w:val="btLr"/>
                      </w:pPr>
                      <w:r>
                        <w:rPr>
                          <w:rFonts w:ascii="Arial" w:eastAsia="Arial" w:hAnsi="Arial" w:cs="Arial"/>
                          <w:color w:val="000000"/>
                          <w:sz w:val="24"/>
                        </w:rPr>
                        <w:t>late registration by Jan. 19</w:t>
                      </w:r>
                    </w:p>
                    <w:p w:rsidR="001D4C05" w:rsidRDefault="001D4C05">
                      <w:pPr>
                        <w:spacing w:after="0" w:line="240" w:lineRule="auto"/>
                        <w:jc w:val="center"/>
                        <w:textDirection w:val="btLr"/>
                      </w:pPr>
                    </w:p>
                    <w:p w:rsidR="001D4C05" w:rsidRDefault="00A80B0A">
                      <w:pPr>
                        <w:spacing w:after="0" w:line="240" w:lineRule="auto"/>
                        <w:jc w:val="center"/>
                        <w:textDirection w:val="btLr"/>
                      </w:pPr>
                      <w:r>
                        <w:rPr>
                          <w:b/>
                          <w:color w:val="0000FF"/>
                          <w:sz w:val="28"/>
                          <w:u w:val="single"/>
                        </w:rPr>
                        <w:t>www.act.org</w:t>
                      </w:r>
                    </w:p>
                    <w:p w:rsidR="001D4C05" w:rsidRDefault="001D4C05">
                      <w:pPr>
                        <w:spacing w:after="0" w:line="240" w:lineRule="auto"/>
                        <w:textDirection w:val="btLr"/>
                      </w:pPr>
                    </w:p>
                    <w:p w:rsidR="001D4C05" w:rsidRDefault="001D4C05">
                      <w:pPr>
                        <w:spacing w:after="0" w:line="240" w:lineRule="auto"/>
                        <w:textDirection w:val="btLr"/>
                      </w:pPr>
                    </w:p>
                  </w:txbxContent>
                </v:textbox>
                <w10:anchorlock/>
              </v:rect>
            </w:pict>
          </mc:Fallback>
        </mc:AlternateContent>
      </w:r>
    </w:p>
    <w:p w:rsidR="001D4C05" w:rsidRDefault="001D4C05">
      <w:pPr>
        <w:spacing w:after="0" w:line="240" w:lineRule="auto"/>
        <w:jc w:val="center"/>
        <w:rPr>
          <w:b/>
          <w:i/>
          <w:sz w:val="28"/>
          <w:szCs w:val="28"/>
          <w:u w:val="single"/>
        </w:rPr>
      </w:pPr>
    </w:p>
    <w:p w:rsidR="001D4C05" w:rsidRDefault="00A80B0A">
      <w:pPr>
        <w:spacing w:after="0" w:line="240" w:lineRule="auto"/>
        <w:jc w:val="center"/>
        <w:rPr>
          <w:b/>
          <w:i/>
          <w:sz w:val="32"/>
          <w:szCs w:val="32"/>
        </w:rPr>
      </w:pPr>
      <w:r>
        <w:rPr>
          <w:b/>
          <w:i/>
          <w:sz w:val="28"/>
          <w:szCs w:val="28"/>
          <w:u w:val="single"/>
        </w:rPr>
        <w:t>Remember</w:t>
      </w:r>
      <w:r>
        <w:rPr>
          <w:b/>
          <w:i/>
          <w:sz w:val="28"/>
          <w:szCs w:val="28"/>
        </w:rPr>
        <w:t xml:space="preserve"> you are responsible to have your SAT &amp; ACT scores sent directly to the college</w:t>
      </w:r>
      <w:r>
        <w:rPr>
          <w:b/>
          <w:i/>
          <w:sz w:val="32"/>
          <w:szCs w:val="32"/>
        </w:rPr>
        <w:t>.</w:t>
      </w:r>
    </w:p>
    <w:p w:rsidR="000F119F" w:rsidRDefault="000F119F">
      <w:pPr>
        <w:spacing w:after="0" w:line="240" w:lineRule="auto"/>
        <w:jc w:val="center"/>
        <w:rPr>
          <w:rFonts w:ascii="Comic Sans MS" w:eastAsia="Comic Sans MS" w:hAnsi="Comic Sans MS" w:cs="Comic Sans MS"/>
          <w:b/>
          <w:sz w:val="32"/>
          <w:szCs w:val="32"/>
          <w:u w:val="single"/>
        </w:rPr>
      </w:pPr>
    </w:p>
    <w:tbl>
      <w:tblPr>
        <w:tblStyle w:val="a3"/>
        <w:tblW w:w="11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11115"/>
      </w:tblGrid>
      <w:tr w:rsidR="000F119F" w:rsidRPr="000F119F" w:rsidTr="004179E1">
        <w:trPr>
          <w:trHeight w:val="368"/>
        </w:trPr>
        <w:tc>
          <w:tcPr>
            <w:tcW w:w="11115" w:type="dxa"/>
            <w:shd w:val="clear" w:color="auto" w:fill="D9D9D9"/>
          </w:tcPr>
          <w:p w:rsidR="000F119F" w:rsidRPr="000F119F" w:rsidRDefault="000F119F" w:rsidP="004179E1">
            <w:pPr>
              <w:tabs>
                <w:tab w:val="left" w:pos="8220"/>
              </w:tabs>
              <w:spacing w:after="0" w:line="240" w:lineRule="auto"/>
              <w:ind w:left="-270"/>
              <w:jc w:val="center"/>
              <w:rPr>
                <w:rFonts w:ascii="Roboto" w:eastAsia="Roboto" w:hAnsi="Roboto" w:cs="Roboto"/>
                <w:b/>
                <w:sz w:val="28"/>
                <w:szCs w:val="24"/>
              </w:rPr>
            </w:pPr>
            <w:r>
              <w:rPr>
                <w:rFonts w:ascii="Roboto" w:eastAsia="Roboto" w:hAnsi="Roboto" w:cs="Roboto"/>
                <w:b/>
                <w:sz w:val="36"/>
                <w:szCs w:val="24"/>
              </w:rPr>
              <w:t>SAT REVIEW SESSIONS</w:t>
            </w:r>
          </w:p>
        </w:tc>
      </w:tr>
    </w:tbl>
    <w:p w:rsidR="000F119F" w:rsidRDefault="000F119F" w:rsidP="000F119F">
      <w:pPr>
        <w:shd w:val="clear" w:color="auto" w:fill="FFFFFF"/>
        <w:spacing w:after="0" w:line="240" w:lineRule="auto"/>
        <w:jc w:val="center"/>
        <w:rPr>
          <w:rFonts w:ascii="Verdana" w:eastAsia="Times New Roman" w:hAnsi="Verdana" w:cs="Times New Roman"/>
          <w:b/>
          <w:bCs/>
          <w:color w:val="222222"/>
          <w:sz w:val="24"/>
          <w:szCs w:val="24"/>
        </w:rPr>
      </w:pPr>
    </w:p>
    <w:p w:rsidR="000F119F" w:rsidRPr="000F119F" w:rsidRDefault="000F119F" w:rsidP="000F119F">
      <w:pPr>
        <w:shd w:val="clear" w:color="auto" w:fill="FFFFFF"/>
        <w:spacing w:after="0" w:line="240" w:lineRule="auto"/>
        <w:jc w:val="center"/>
        <w:rPr>
          <w:rFonts w:ascii="Times New Roman" w:eastAsia="Times New Roman" w:hAnsi="Times New Roman" w:cs="Times New Roman"/>
          <w:sz w:val="24"/>
          <w:szCs w:val="24"/>
        </w:rPr>
      </w:pPr>
      <w:r w:rsidRPr="000F119F">
        <w:rPr>
          <w:rFonts w:ascii="Verdana" w:eastAsia="Times New Roman" w:hAnsi="Verdana" w:cs="Times New Roman"/>
          <w:b/>
          <w:bCs/>
          <w:color w:val="222222"/>
          <w:sz w:val="24"/>
          <w:szCs w:val="24"/>
        </w:rPr>
        <w:t>Whitman SAT Review Sessions</w:t>
      </w:r>
    </w:p>
    <w:p w:rsidR="000F119F" w:rsidRPr="000F119F" w:rsidRDefault="000F119F" w:rsidP="000F119F">
      <w:pPr>
        <w:shd w:val="clear" w:color="auto" w:fill="FFFFFF"/>
        <w:spacing w:after="0" w:line="240" w:lineRule="auto"/>
        <w:jc w:val="center"/>
        <w:rPr>
          <w:rFonts w:ascii="Times New Roman" w:eastAsia="Times New Roman" w:hAnsi="Times New Roman" w:cs="Times New Roman"/>
          <w:sz w:val="24"/>
          <w:szCs w:val="24"/>
        </w:rPr>
      </w:pPr>
      <w:r w:rsidRPr="000F119F">
        <w:rPr>
          <w:rFonts w:ascii="Verdana" w:eastAsia="Times New Roman" w:hAnsi="Verdana" w:cs="Times New Roman"/>
          <w:b/>
          <w:bCs/>
          <w:color w:val="222222"/>
          <w:sz w:val="24"/>
          <w:szCs w:val="24"/>
        </w:rPr>
        <w:t>2:30 – 4:00 PM</w:t>
      </w:r>
    </w:p>
    <w:p w:rsidR="000F119F" w:rsidRDefault="000F119F" w:rsidP="000F119F">
      <w:pPr>
        <w:shd w:val="clear" w:color="auto" w:fill="FFFFFF"/>
        <w:spacing w:after="0" w:line="240" w:lineRule="auto"/>
        <w:jc w:val="center"/>
        <w:rPr>
          <w:rFonts w:ascii="Arial" w:eastAsia="Times New Roman" w:hAnsi="Arial" w:cs="Arial"/>
          <w:color w:val="222222"/>
          <w:sz w:val="24"/>
          <w:szCs w:val="24"/>
        </w:rPr>
      </w:pPr>
      <w:r w:rsidRPr="000F119F">
        <w:rPr>
          <w:rFonts w:ascii="Arial" w:eastAsia="Times New Roman" w:hAnsi="Arial" w:cs="Arial"/>
          <w:b/>
          <w:bCs/>
          <w:color w:val="222222"/>
          <w:sz w:val="24"/>
          <w:szCs w:val="24"/>
          <w:u w:val="single"/>
        </w:rPr>
        <w:t>English </w:t>
      </w:r>
      <w:r w:rsidRPr="000F119F">
        <w:rPr>
          <w:rFonts w:ascii="Arial" w:eastAsia="Times New Roman" w:hAnsi="Arial" w:cs="Arial"/>
          <w:color w:val="222222"/>
          <w:sz w:val="24"/>
          <w:szCs w:val="24"/>
        </w:rPr>
        <w:t>                  </w:t>
      </w:r>
      <w:r w:rsidRPr="000F119F">
        <w:rPr>
          <w:rFonts w:ascii="Arial" w:eastAsia="Times New Roman" w:hAnsi="Arial" w:cs="Arial"/>
          <w:b/>
          <w:bCs/>
          <w:color w:val="222222"/>
          <w:sz w:val="24"/>
          <w:szCs w:val="24"/>
          <w:u w:val="single"/>
        </w:rPr>
        <w:t>Mathematics</w:t>
      </w:r>
      <w:r w:rsidRPr="000F119F">
        <w:rPr>
          <w:rFonts w:ascii="Arial" w:eastAsia="Times New Roman" w:hAnsi="Arial" w:cs="Arial"/>
          <w:color w:val="222222"/>
          <w:sz w:val="24"/>
          <w:szCs w:val="24"/>
        </w:rPr>
        <w:br/>
        <w:t>Tuesday, 1/3</w:t>
      </w:r>
      <w:r>
        <w:rPr>
          <w:rFonts w:ascii="Arial" w:eastAsia="Times New Roman" w:hAnsi="Arial" w:cs="Arial"/>
          <w:color w:val="222222"/>
          <w:sz w:val="24"/>
          <w:szCs w:val="24"/>
        </w:rPr>
        <w:t>0</w:t>
      </w:r>
      <w:r w:rsidRPr="000F119F">
        <w:rPr>
          <w:rFonts w:ascii="Arial" w:eastAsia="Times New Roman" w:hAnsi="Arial" w:cs="Arial"/>
          <w:color w:val="222222"/>
          <w:sz w:val="24"/>
          <w:szCs w:val="24"/>
        </w:rPr>
        <w:t xml:space="preserve">    </w:t>
      </w:r>
      <w:r>
        <w:rPr>
          <w:rFonts w:ascii="Arial" w:eastAsia="Times New Roman" w:hAnsi="Arial" w:cs="Arial"/>
          <w:color w:val="222222"/>
          <w:sz w:val="24"/>
          <w:szCs w:val="24"/>
        </w:rPr>
        <w:t>      Thursday, 2/1</w:t>
      </w:r>
      <w:r>
        <w:rPr>
          <w:rFonts w:ascii="Arial" w:eastAsia="Times New Roman" w:hAnsi="Arial" w:cs="Arial"/>
          <w:color w:val="222222"/>
          <w:sz w:val="24"/>
          <w:szCs w:val="24"/>
        </w:rPr>
        <w:br/>
        <w:t>Tuesday, 2/6            Thursday, 2/8</w:t>
      </w:r>
      <w:r w:rsidRPr="000F119F">
        <w:rPr>
          <w:rFonts w:ascii="Arial" w:eastAsia="Times New Roman" w:hAnsi="Arial" w:cs="Arial"/>
          <w:color w:val="222222"/>
          <w:sz w:val="24"/>
          <w:szCs w:val="24"/>
        </w:rPr>
        <w:br/>
        <w:t>  Tuesday, 2/1</w:t>
      </w:r>
      <w:r>
        <w:rPr>
          <w:rFonts w:ascii="Arial" w:eastAsia="Times New Roman" w:hAnsi="Arial" w:cs="Arial"/>
          <w:color w:val="222222"/>
          <w:sz w:val="24"/>
          <w:szCs w:val="24"/>
        </w:rPr>
        <w:t>3</w:t>
      </w:r>
      <w:r w:rsidRPr="000F119F">
        <w:rPr>
          <w:rFonts w:ascii="Arial" w:eastAsia="Times New Roman" w:hAnsi="Arial" w:cs="Arial"/>
          <w:color w:val="222222"/>
          <w:sz w:val="24"/>
          <w:szCs w:val="24"/>
        </w:rPr>
        <w:t>          Thursday, 2/1</w:t>
      </w:r>
      <w:r>
        <w:rPr>
          <w:rFonts w:ascii="Arial" w:eastAsia="Times New Roman" w:hAnsi="Arial" w:cs="Arial"/>
          <w:color w:val="222222"/>
          <w:sz w:val="24"/>
          <w:szCs w:val="24"/>
        </w:rPr>
        <w:t>5</w:t>
      </w:r>
      <w:r w:rsidRPr="000F119F">
        <w:rPr>
          <w:rFonts w:ascii="Arial" w:eastAsia="Times New Roman" w:hAnsi="Arial" w:cs="Arial"/>
          <w:color w:val="222222"/>
          <w:sz w:val="24"/>
          <w:szCs w:val="24"/>
        </w:rPr>
        <w:br/>
      </w:r>
      <w:r>
        <w:rPr>
          <w:rFonts w:ascii="Arial" w:eastAsia="Times New Roman" w:hAnsi="Arial" w:cs="Arial"/>
          <w:color w:val="222222"/>
          <w:sz w:val="24"/>
          <w:szCs w:val="24"/>
        </w:rPr>
        <w:t>Tuesday, 2/27          Thursday, 2/29</w:t>
      </w:r>
    </w:p>
    <w:p w:rsidR="000F119F" w:rsidRPr="000F119F" w:rsidRDefault="000F119F" w:rsidP="000F119F">
      <w:pPr>
        <w:shd w:val="clear" w:color="auto" w:fill="FFFFFF"/>
        <w:spacing w:after="0" w:line="240" w:lineRule="auto"/>
        <w:jc w:val="center"/>
        <w:rPr>
          <w:rFonts w:ascii="Times New Roman" w:eastAsia="Times New Roman" w:hAnsi="Times New Roman" w:cs="Times New Roman"/>
          <w:sz w:val="24"/>
          <w:szCs w:val="24"/>
        </w:rPr>
      </w:pPr>
    </w:p>
    <w:p w:rsidR="000F119F" w:rsidRDefault="000F119F" w:rsidP="000F119F">
      <w:pPr>
        <w:tabs>
          <w:tab w:val="left" w:pos="9360"/>
          <w:tab w:val="left" w:pos="10170"/>
        </w:tabs>
        <w:spacing w:after="0" w:line="240" w:lineRule="auto"/>
        <w:ind w:right="180" w:hanging="360"/>
        <w:jc w:val="center"/>
      </w:pPr>
      <w:r>
        <w:t xml:space="preserve">If you are interested in signing up for the free SAT review sessions at Whitman, </w:t>
      </w:r>
    </w:p>
    <w:p w:rsidR="001D4C05" w:rsidRDefault="000F119F" w:rsidP="000F119F">
      <w:pPr>
        <w:tabs>
          <w:tab w:val="left" w:pos="9360"/>
          <w:tab w:val="left" w:pos="10170"/>
        </w:tabs>
        <w:spacing w:after="0" w:line="240" w:lineRule="auto"/>
        <w:ind w:right="180" w:hanging="360"/>
        <w:jc w:val="center"/>
      </w:pPr>
      <w:r>
        <w:t>please stop by the Counseling Center to sign up by January 20</w:t>
      </w:r>
      <w:r w:rsidRPr="000F119F">
        <w:rPr>
          <w:vertAlign w:val="superscript"/>
        </w:rPr>
        <w:t>th</w:t>
      </w:r>
      <w:r>
        <w:t>. Seats are limited.</w:t>
      </w:r>
    </w:p>
    <w:p w:rsidR="001D4C05" w:rsidRDefault="00A80B0A">
      <w:pPr>
        <w:pBdr>
          <w:top w:val="single" w:sz="12" w:space="1" w:color="000000"/>
          <w:left w:val="single" w:sz="12" w:space="4" w:color="000000"/>
          <w:bottom w:val="single" w:sz="12" w:space="1" w:color="000000"/>
          <w:right w:val="single" w:sz="12" w:space="4" w:color="000000"/>
        </w:pBdr>
        <w:shd w:val="clear" w:color="auto" w:fill="D9D9D9"/>
        <w:spacing w:after="0" w:line="240" w:lineRule="auto"/>
        <w:ind w:left="885" w:right="76" w:hanging="810"/>
        <w:jc w:val="center"/>
        <w:rPr>
          <w:rFonts w:ascii="Roboto" w:eastAsia="Roboto" w:hAnsi="Roboto" w:cs="Roboto"/>
          <w:b/>
          <w:sz w:val="32"/>
          <w:szCs w:val="32"/>
        </w:rPr>
      </w:pPr>
      <w:r>
        <w:rPr>
          <w:rFonts w:ascii="Roboto" w:eastAsia="Roboto" w:hAnsi="Roboto" w:cs="Roboto"/>
          <w:b/>
          <w:sz w:val="32"/>
          <w:szCs w:val="32"/>
        </w:rPr>
        <w:lastRenderedPageBreak/>
        <w:t>INTERNSHIP OPPORTUNITIES</w:t>
      </w:r>
    </w:p>
    <w:p w:rsidR="000F119F" w:rsidRPr="000F119F" w:rsidRDefault="000F119F" w:rsidP="000F119F">
      <w:pPr>
        <w:pStyle w:val="NormalWeb"/>
        <w:spacing w:before="0" w:after="0" w:line="240" w:lineRule="auto"/>
        <w:ind w:left="720"/>
        <w:textAlignment w:val="baseline"/>
        <w:rPr>
          <w:rFonts w:ascii="Arial" w:hAnsi="Arial" w:cs="Arial"/>
          <w:b/>
          <w:bCs/>
          <w:color w:val="000000"/>
        </w:rPr>
      </w:pPr>
    </w:p>
    <w:p w:rsidR="000F119F" w:rsidRDefault="000F119F" w:rsidP="000F119F">
      <w:pPr>
        <w:pStyle w:val="NormalWeb"/>
        <w:numPr>
          <w:ilvl w:val="0"/>
          <w:numId w:val="7"/>
        </w:numPr>
        <w:spacing w:before="0" w:after="0" w:line="240" w:lineRule="auto"/>
        <w:textAlignment w:val="baseline"/>
        <w:rPr>
          <w:rFonts w:ascii="Arial" w:hAnsi="Arial" w:cs="Arial"/>
          <w:b/>
          <w:bCs/>
          <w:color w:val="000000"/>
        </w:rPr>
      </w:pPr>
      <w:r>
        <w:rPr>
          <w:rFonts w:ascii="Arial" w:hAnsi="Arial" w:cs="Arial"/>
          <w:b/>
          <w:bCs/>
          <w:color w:val="000000"/>
          <w:u w:val="single"/>
        </w:rPr>
        <w:t>Dr. Eric Tobias</w:t>
      </w:r>
      <w:r>
        <w:rPr>
          <w:rFonts w:ascii="Arial" w:hAnsi="Arial" w:cs="Arial"/>
          <w:color w:val="000000"/>
        </w:rPr>
        <w:t>: The dental office of Dr. Eric Tobias is looking for an intern interested in pursuing a career in the dental field to work two days per week at their general dentistry practice.</w:t>
      </w:r>
    </w:p>
    <w:p w:rsidR="000F119F" w:rsidRPr="000F119F" w:rsidRDefault="000F119F" w:rsidP="000F119F">
      <w:pPr>
        <w:pStyle w:val="NormalWeb"/>
        <w:spacing w:before="0" w:after="0" w:line="240" w:lineRule="auto"/>
        <w:ind w:left="720"/>
        <w:textAlignment w:val="baseline"/>
        <w:rPr>
          <w:rFonts w:ascii="Arial" w:hAnsi="Arial" w:cs="Arial"/>
          <w:color w:val="000000"/>
        </w:rPr>
      </w:pPr>
    </w:p>
    <w:p w:rsidR="000F119F" w:rsidRDefault="000F119F" w:rsidP="000F119F">
      <w:pPr>
        <w:pStyle w:val="NormalWeb"/>
        <w:numPr>
          <w:ilvl w:val="0"/>
          <w:numId w:val="7"/>
        </w:numPr>
        <w:spacing w:before="0" w:after="0" w:line="240" w:lineRule="auto"/>
        <w:textAlignment w:val="baseline"/>
        <w:rPr>
          <w:rFonts w:ascii="Arial" w:hAnsi="Arial" w:cs="Arial"/>
          <w:color w:val="000000"/>
        </w:rPr>
      </w:pPr>
      <w:r>
        <w:rPr>
          <w:rFonts w:ascii="Arial" w:hAnsi="Arial" w:cs="Arial"/>
          <w:b/>
          <w:bCs/>
          <w:color w:val="000000"/>
          <w:u w:val="single"/>
        </w:rPr>
        <w:t>Hidden Smiles Orthodontia</w:t>
      </w:r>
      <w:r>
        <w:rPr>
          <w:rFonts w:ascii="Arial" w:hAnsi="Arial" w:cs="Arial"/>
          <w:color w:val="000000"/>
        </w:rPr>
        <w:t xml:space="preserve">: The orthodontic office of Hidden Smiles is looking for an intern interested in learning about the field of orthodontia with plans to pursue this field on the </w:t>
      </w:r>
      <w:r w:rsidR="00335C80">
        <w:rPr>
          <w:rFonts w:ascii="Arial" w:hAnsi="Arial" w:cs="Arial"/>
          <w:color w:val="000000"/>
        </w:rPr>
        <w:t>post-secondary</w:t>
      </w:r>
      <w:r>
        <w:rPr>
          <w:rFonts w:ascii="Arial" w:hAnsi="Arial" w:cs="Arial"/>
          <w:color w:val="000000"/>
        </w:rPr>
        <w:t xml:space="preserve"> level.</w:t>
      </w:r>
    </w:p>
    <w:p w:rsidR="000F119F" w:rsidRPr="000F119F" w:rsidRDefault="000F119F" w:rsidP="000F119F">
      <w:pPr>
        <w:pStyle w:val="NormalWeb"/>
        <w:spacing w:before="0" w:after="0" w:line="240" w:lineRule="auto"/>
        <w:ind w:left="720"/>
        <w:textAlignment w:val="baseline"/>
        <w:rPr>
          <w:rFonts w:ascii="Arial" w:hAnsi="Arial" w:cs="Arial"/>
          <w:color w:val="000000"/>
        </w:rPr>
      </w:pPr>
    </w:p>
    <w:p w:rsidR="000F119F" w:rsidRDefault="000F119F" w:rsidP="000F119F">
      <w:pPr>
        <w:pStyle w:val="NormalWeb"/>
        <w:numPr>
          <w:ilvl w:val="0"/>
          <w:numId w:val="8"/>
        </w:numPr>
        <w:spacing w:before="0" w:after="0" w:line="240" w:lineRule="auto"/>
        <w:textAlignment w:val="baseline"/>
        <w:rPr>
          <w:rFonts w:ascii="Arial" w:hAnsi="Arial" w:cs="Arial"/>
          <w:color w:val="000000"/>
        </w:rPr>
      </w:pPr>
      <w:r>
        <w:rPr>
          <w:rFonts w:ascii="Arial" w:hAnsi="Arial" w:cs="Arial"/>
          <w:b/>
          <w:bCs/>
          <w:color w:val="000000"/>
          <w:u w:val="single"/>
        </w:rPr>
        <w:t>Police Explorers</w:t>
      </w:r>
      <w:r>
        <w:rPr>
          <w:rFonts w:ascii="Arial" w:hAnsi="Arial" w:cs="Arial"/>
          <w:color w:val="000000"/>
        </w:rPr>
        <w:t xml:space="preserve">: </w:t>
      </w:r>
      <w:r w:rsidR="00335C80">
        <w:rPr>
          <w:rFonts w:ascii="Arial" w:hAnsi="Arial" w:cs="Arial"/>
          <w:color w:val="000000"/>
        </w:rPr>
        <w:t>The 2nd precinct of the </w:t>
      </w:r>
      <w:r>
        <w:rPr>
          <w:rFonts w:ascii="Arial" w:hAnsi="Arial" w:cs="Arial"/>
          <w:color w:val="000000"/>
        </w:rPr>
        <w:t>SCPD is accepting applications for its Police Explorers program. This program is for students between the ages of 14-20 who have an interest in pursuing a career in law enforcement.</w:t>
      </w:r>
    </w:p>
    <w:p w:rsidR="000F119F" w:rsidRDefault="000F119F" w:rsidP="000F119F">
      <w:pPr>
        <w:pStyle w:val="NormalWeb"/>
        <w:spacing w:before="0" w:after="0" w:line="240" w:lineRule="auto"/>
        <w:ind w:left="720"/>
        <w:textAlignment w:val="baseline"/>
        <w:rPr>
          <w:rFonts w:ascii="Arial" w:hAnsi="Arial" w:cs="Arial"/>
          <w:color w:val="000000"/>
        </w:rPr>
      </w:pPr>
    </w:p>
    <w:p w:rsidR="000F119F" w:rsidRDefault="000F119F" w:rsidP="000F119F">
      <w:pPr>
        <w:pStyle w:val="NormalWeb"/>
        <w:spacing w:before="0" w:after="0"/>
        <w:jc w:val="center"/>
      </w:pPr>
      <w:r>
        <w:rPr>
          <w:rFonts w:ascii="Arial" w:hAnsi="Arial" w:cs="Arial"/>
          <w:color w:val="000000"/>
        </w:rPr>
        <w:t xml:space="preserve">For more </w:t>
      </w:r>
      <w:r w:rsidR="00335C80">
        <w:rPr>
          <w:rFonts w:ascii="Arial" w:hAnsi="Arial" w:cs="Arial"/>
          <w:color w:val="000000"/>
        </w:rPr>
        <w:t>information,</w:t>
      </w:r>
      <w:r>
        <w:rPr>
          <w:rFonts w:ascii="Arial" w:hAnsi="Arial" w:cs="Arial"/>
          <w:color w:val="000000"/>
        </w:rPr>
        <w:t xml:space="preserve"> contact Tracy D’Alonzo, Internship Coordinator at</w:t>
      </w:r>
    </w:p>
    <w:p w:rsidR="000F119F" w:rsidRDefault="00BE26D6" w:rsidP="000F119F">
      <w:pPr>
        <w:pStyle w:val="NormalWeb"/>
        <w:spacing w:before="0" w:after="0"/>
        <w:ind w:left="720"/>
        <w:jc w:val="center"/>
      </w:pPr>
      <w:hyperlink r:id="rId6" w:history="1">
        <w:r w:rsidR="000F119F">
          <w:rPr>
            <w:rStyle w:val="Hyperlink"/>
            <w:rFonts w:ascii="Arial" w:hAnsi="Arial" w:cs="Arial"/>
            <w:color w:val="1155CC"/>
          </w:rPr>
          <w:t>trdalonzo@shufsd.org</w:t>
        </w:r>
      </w:hyperlink>
      <w:r w:rsidR="000F119F">
        <w:rPr>
          <w:rFonts w:ascii="Arial" w:hAnsi="Arial" w:cs="Arial"/>
          <w:color w:val="000000"/>
        </w:rPr>
        <w:t xml:space="preserve"> or call (631)</w:t>
      </w:r>
      <w:r w:rsidR="00335C80">
        <w:rPr>
          <w:rFonts w:ascii="Arial" w:hAnsi="Arial" w:cs="Arial"/>
          <w:color w:val="000000"/>
        </w:rPr>
        <w:t xml:space="preserve"> </w:t>
      </w:r>
      <w:r w:rsidR="000F119F">
        <w:rPr>
          <w:rFonts w:ascii="Arial" w:hAnsi="Arial" w:cs="Arial"/>
          <w:color w:val="000000"/>
        </w:rPr>
        <w:t>812-3820</w:t>
      </w:r>
      <w:r w:rsidR="00335C80">
        <w:rPr>
          <w:rFonts w:ascii="Arial" w:hAnsi="Arial" w:cs="Arial"/>
          <w:color w:val="000000"/>
        </w:rPr>
        <w:t>.</w:t>
      </w:r>
    </w:p>
    <w:p w:rsidR="001D4C05" w:rsidRDefault="001D4C05">
      <w:pPr>
        <w:spacing w:after="0" w:line="240" w:lineRule="auto"/>
        <w:ind w:left="720"/>
        <w:jc w:val="both"/>
        <w:rPr>
          <w:rFonts w:ascii="Arial" w:eastAsia="Arial" w:hAnsi="Arial" w:cs="Arial"/>
          <w:b/>
        </w:rPr>
      </w:pPr>
    </w:p>
    <w:p w:rsidR="001D4C05" w:rsidRDefault="001D4C05">
      <w:pPr>
        <w:tabs>
          <w:tab w:val="left" w:pos="9360"/>
          <w:tab w:val="left" w:pos="10170"/>
        </w:tabs>
        <w:ind w:right="180" w:hanging="720"/>
      </w:pPr>
    </w:p>
    <w:tbl>
      <w:tblPr>
        <w:tblStyle w:val="a4"/>
        <w:tblW w:w="11190"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90"/>
      </w:tblGrid>
      <w:tr w:rsidR="001D4C05">
        <w:trPr>
          <w:trHeight w:val="460"/>
        </w:trPr>
        <w:tc>
          <w:tcPr>
            <w:tcW w:w="11190" w:type="dxa"/>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tcPr>
          <w:p w:rsidR="001D4C05" w:rsidRDefault="00A80B0A">
            <w:pPr>
              <w:spacing w:after="0" w:line="240" w:lineRule="auto"/>
              <w:jc w:val="center"/>
              <w:rPr>
                <w:rFonts w:ascii="Verdana" w:eastAsia="Verdana" w:hAnsi="Verdana" w:cs="Verdana"/>
                <w:b/>
                <w:color w:val="FFFFFF"/>
                <w:sz w:val="34"/>
                <w:szCs w:val="34"/>
              </w:rPr>
            </w:pPr>
            <w:r>
              <w:rPr>
                <w:rFonts w:ascii="Verdana" w:eastAsia="Verdana" w:hAnsi="Verdana" w:cs="Verdana"/>
                <w:b/>
                <w:color w:val="FFFFFF"/>
                <w:sz w:val="34"/>
                <w:szCs w:val="34"/>
              </w:rPr>
              <w:t>SCHOLARSHIP OPPORTUNITIES</w:t>
            </w:r>
          </w:p>
        </w:tc>
      </w:tr>
    </w:tbl>
    <w:p w:rsidR="001D4C05" w:rsidRDefault="001D4C05">
      <w:pPr>
        <w:spacing w:after="0" w:line="240" w:lineRule="auto"/>
        <w:rPr>
          <w:rFonts w:ascii="Verdana" w:eastAsia="Verdana" w:hAnsi="Verdana" w:cs="Verdana"/>
          <w:b/>
          <w:i/>
          <w:sz w:val="20"/>
          <w:szCs w:val="20"/>
          <w:u w:val="single"/>
        </w:rPr>
      </w:pPr>
    </w:p>
    <w:p w:rsidR="0034668C" w:rsidRDefault="0034668C">
      <w:pPr>
        <w:spacing w:after="0" w:line="240" w:lineRule="auto"/>
        <w:rPr>
          <w:rFonts w:ascii="Verdana" w:eastAsia="Verdana" w:hAnsi="Verdana" w:cs="Verdana"/>
          <w:b/>
          <w:sz w:val="20"/>
          <w:szCs w:val="20"/>
          <w:u w:val="single"/>
        </w:rPr>
      </w:pPr>
    </w:p>
    <w:p w:rsidR="001D4C05" w:rsidRPr="0034668C" w:rsidRDefault="00A80B0A">
      <w:pPr>
        <w:spacing w:after="0" w:line="240" w:lineRule="auto"/>
        <w:rPr>
          <w:rFonts w:ascii="Verdana" w:eastAsia="Verdana" w:hAnsi="Verdana" w:cs="Verdana"/>
          <w:b/>
          <w:sz w:val="20"/>
          <w:szCs w:val="20"/>
          <w:u w:val="single"/>
        </w:rPr>
      </w:pPr>
      <w:r w:rsidRPr="0034668C">
        <w:rPr>
          <w:rFonts w:ascii="Verdana" w:eastAsia="Verdana" w:hAnsi="Verdana" w:cs="Verdana"/>
          <w:b/>
          <w:sz w:val="20"/>
          <w:szCs w:val="20"/>
          <w:u w:val="single"/>
        </w:rPr>
        <w:t>Long Island Mathematics Conference Board Scholarship</w:t>
      </w:r>
    </w:p>
    <w:p w:rsidR="001D4C05" w:rsidRDefault="00A80B0A">
      <w:pPr>
        <w:spacing w:after="0" w:line="240" w:lineRule="auto"/>
        <w:rPr>
          <w:rFonts w:ascii="Verdana" w:eastAsia="Verdana" w:hAnsi="Verdana" w:cs="Verdana"/>
          <w:sz w:val="20"/>
          <w:szCs w:val="20"/>
        </w:rPr>
      </w:pPr>
      <w:r>
        <w:rPr>
          <w:rFonts w:ascii="Verdana" w:eastAsia="Verdana" w:hAnsi="Verdana" w:cs="Verdana"/>
          <w:sz w:val="20"/>
          <w:szCs w:val="20"/>
        </w:rPr>
        <w:t>The Long Island Mathematics Conference Board will award up to four $1,500 scholarships to deserving Long Island students of African American, Native American or Non-European Hispanic American descent.   You must plan to major in mathematics at an accredited college or university of your choice.</w:t>
      </w:r>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Amount of Award: $1,500 (4)</w:t>
      </w:r>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Application Deadline: January 12, 2024</w:t>
      </w:r>
    </w:p>
    <w:p w:rsidR="001D4C05" w:rsidRDefault="00BE26D6">
      <w:pPr>
        <w:spacing w:after="0" w:line="240" w:lineRule="auto"/>
        <w:rPr>
          <w:rFonts w:ascii="Verdana" w:eastAsia="Verdana" w:hAnsi="Verdana" w:cs="Verdana"/>
          <w:b/>
          <w:i/>
          <w:color w:val="0000FF"/>
          <w:sz w:val="20"/>
          <w:szCs w:val="20"/>
        </w:rPr>
      </w:pPr>
      <w:hyperlink r:id="rId7">
        <w:r w:rsidR="00A80B0A">
          <w:rPr>
            <w:rFonts w:ascii="Verdana" w:eastAsia="Verdana" w:hAnsi="Verdana" w:cs="Verdana"/>
            <w:b/>
            <w:i/>
            <w:color w:val="0000FF"/>
            <w:sz w:val="20"/>
            <w:szCs w:val="20"/>
            <w:u w:val="single"/>
          </w:rPr>
          <w:t>https://limathconference.org/scholarship/</w:t>
        </w:r>
      </w:hyperlink>
    </w:p>
    <w:p w:rsidR="001D4C05" w:rsidRDefault="001D4C05">
      <w:pPr>
        <w:spacing w:after="0" w:line="240" w:lineRule="auto"/>
        <w:ind w:right="72"/>
        <w:rPr>
          <w:rFonts w:ascii="Verdana" w:eastAsia="Verdana" w:hAnsi="Verdana" w:cs="Verdana"/>
          <w:b/>
          <w:i/>
          <w:sz w:val="20"/>
          <w:szCs w:val="20"/>
          <w:u w:val="single"/>
        </w:rPr>
      </w:pPr>
      <w:bookmarkStart w:id="4" w:name="_heading=h.t0ehyup3h0yu" w:colFirst="0" w:colLast="0"/>
      <w:bookmarkEnd w:id="4"/>
    </w:p>
    <w:p w:rsidR="0034668C" w:rsidRDefault="0034668C">
      <w:pPr>
        <w:spacing w:after="0" w:line="240" w:lineRule="auto"/>
        <w:ind w:right="72"/>
        <w:rPr>
          <w:rFonts w:ascii="Verdana" w:eastAsia="Verdana" w:hAnsi="Verdana" w:cs="Verdana"/>
          <w:b/>
          <w:sz w:val="20"/>
          <w:szCs w:val="20"/>
          <w:u w:val="single"/>
        </w:rPr>
      </w:pPr>
      <w:bookmarkStart w:id="5" w:name="_heading=h.l72kdc6bxsw2" w:colFirst="0" w:colLast="0"/>
      <w:bookmarkEnd w:id="5"/>
    </w:p>
    <w:p w:rsidR="001D4C05" w:rsidRPr="0034668C" w:rsidRDefault="00A80B0A">
      <w:pPr>
        <w:spacing w:after="0" w:line="240" w:lineRule="auto"/>
        <w:ind w:right="72"/>
        <w:rPr>
          <w:rFonts w:ascii="Verdana" w:eastAsia="Verdana" w:hAnsi="Verdana" w:cs="Verdana"/>
          <w:b/>
          <w:sz w:val="20"/>
          <w:szCs w:val="20"/>
          <w:u w:val="single"/>
        </w:rPr>
      </w:pPr>
      <w:r w:rsidRPr="0034668C">
        <w:rPr>
          <w:rFonts w:ascii="Verdana" w:eastAsia="Verdana" w:hAnsi="Verdana" w:cs="Verdana"/>
          <w:b/>
          <w:sz w:val="20"/>
          <w:szCs w:val="20"/>
          <w:u w:val="single"/>
        </w:rPr>
        <w:t>Prestige Photography Scholarship</w:t>
      </w:r>
    </w:p>
    <w:p w:rsidR="001D4C05" w:rsidRDefault="00A80B0A">
      <w:pPr>
        <w:spacing w:after="0" w:line="240" w:lineRule="auto"/>
        <w:ind w:right="72"/>
        <w:rPr>
          <w:rFonts w:ascii="Verdana" w:eastAsia="Verdana" w:hAnsi="Verdana" w:cs="Verdana"/>
          <w:sz w:val="20"/>
          <w:szCs w:val="20"/>
        </w:rPr>
      </w:pPr>
      <w:bookmarkStart w:id="6" w:name="_heading=h.alm71tx9sc3m" w:colFirst="0" w:colLast="0"/>
      <w:bookmarkEnd w:id="6"/>
      <w:r>
        <w:rPr>
          <w:rFonts w:ascii="Verdana" w:eastAsia="Verdana" w:hAnsi="Verdana" w:cs="Verdana"/>
          <w:sz w:val="20"/>
          <w:szCs w:val="20"/>
          <w:highlight w:val="white"/>
        </w:rPr>
        <w:t xml:space="preserve">Tell Prestige Photography what your senior photos mean to you for a chance to receive one of three scholarships toward your academic or career goals. </w:t>
      </w:r>
      <w:r>
        <w:rPr>
          <w:rFonts w:ascii="Verdana" w:eastAsia="Verdana" w:hAnsi="Verdana" w:cs="Verdana"/>
          <w:sz w:val="20"/>
          <w:szCs w:val="20"/>
        </w:rPr>
        <w:t>See website for application and further details.</w:t>
      </w:r>
    </w:p>
    <w:p w:rsidR="001D4C05" w:rsidRDefault="00A80B0A">
      <w:pPr>
        <w:spacing w:after="0" w:line="240" w:lineRule="auto"/>
        <w:ind w:right="72"/>
        <w:rPr>
          <w:rFonts w:ascii="Verdana" w:eastAsia="Verdana" w:hAnsi="Verdana" w:cs="Verdana"/>
          <w:b/>
          <w:i/>
          <w:sz w:val="20"/>
          <w:szCs w:val="20"/>
        </w:rPr>
      </w:pPr>
      <w:r>
        <w:rPr>
          <w:rFonts w:ascii="Verdana" w:eastAsia="Verdana" w:hAnsi="Verdana" w:cs="Verdana"/>
          <w:b/>
          <w:i/>
          <w:sz w:val="20"/>
          <w:szCs w:val="20"/>
        </w:rPr>
        <w:t>Amount of Award: $1,000 (3)</w:t>
      </w:r>
    </w:p>
    <w:p w:rsidR="001D4C05" w:rsidRDefault="00A80B0A">
      <w:pPr>
        <w:spacing w:after="0" w:line="240" w:lineRule="auto"/>
        <w:ind w:right="72"/>
        <w:rPr>
          <w:rFonts w:ascii="Verdana" w:eastAsia="Verdana" w:hAnsi="Verdana" w:cs="Verdana"/>
          <w:b/>
          <w:i/>
          <w:sz w:val="20"/>
          <w:szCs w:val="20"/>
        </w:rPr>
      </w:pPr>
      <w:r>
        <w:rPr>
          <w:rFonts w:ascii="Verdana" w:eastAsia="Verdana" w:hAnsi="Verdana" w:cs="Verdana"/>
          <w:b/>
          <w:i/>
          <w:sz w:val="20"/>
          <w:szCs w:val="20"/>
        </w:rPr>
        <w:t>Deadline for entry: January 31, 2024</w:t>
      </w:r>
    </w:p>
    <w:bookmarkStart w:id="7" w:name="_heading=h.n52vjo91rdhr" w:colFirst="0" w:colLast="0"/>
    <w:bookmarkEnd w:id="7"/>
    <w:p w:rsidR="001D4C05" w:rsidRDefault="00A80B0A">
      <w:pPr>
        <w:spacing w:after="0" w:line="240" w:lineRule="auto"/>
        <w:ind w:right="72"/>
        <w:rPr>
          <w:rFonts w:ascii="Verdana" w:eastAsia="Verdana" w:hAnsi="Verdana" w:cs="Verdana"/>
          <w:b/>
          <w:i/>
          <w:color w:val="0000FF"/>
          <w:sz w:val="20"/>
          <w:szCs w:val="20"/>
          <w:highlight w:val="white"/>
        </w:rPr>
      </w:pPr>
      <w:r>
        <w:fldChar w:fldCharType="begin"/>
      </w:r>
      <w:r>
        <w:instrText xml:space="preserve"> HYPERLINK "https://prestigeportraits.com/get-inspired/prestige-college-scholarships/" \h </w:instrText>
      </w:r>
      <w:r>
        <w:fldChar w:fldCharType="separate"/>
      </w:r>
      <w:r>
        <w:rPr>
          <w:rFonts w:ascii="Verdana" w:eastAsia="Verdana" w:hAnsi="Verdana" w:cs="Verdana"/>
          <w:b/>
          <w:i/>
          <w:color w:val="0000FF"/>
          <w:sz w:val="20"/>
          <w:szCs w:val="20"/>
          <w:highlight w:val="white"/>
          <w:u w:val="single"/>
        </w:rPr>
        <w:t>https://prestigeportraits.com/get-inspired/prestige-college-scholarships/</w:t>
      </w:r>
      <w:r>
        <w:rPr>
          <w:rFonts w:ascii="Verdana" w:eastAsia="Verdana" w:hAnsi="Verdana" w:cs="Verdana"/>
          <w:b/>
          <w:i/>
          <w:color w:val="0000FF"/>
          <w:sz w:val="20"/>
          <w:szCs w:val="20"/>
          <w:highlight w:val="white"/>
          <w:u w:val="single"/>
        </w:rPr>
        <w:fldChar w:fldCharType="end"/>
      </w:r>
    </w:p>
    <w:p w:rsidR="001D4C05" w:rsidRDefault="001D4C05">
      <w:pPr>
        <w:spacing w:after="0" w:line="240" w:lineRule="auto"/>
        <w:ind w:right="72"/>
        <w:rPr>
          <w:rFonts w:ascii="Verdana" w:eastAsia="Verdana" w:hAnsi="Verdana" w:cs="Verdana"/>
          <w:b/>
          <w:i/>
          <w:color w:val="0000FF"/>
          <w:sz w:val="20"/>
          <w:szCs w:val="20"/>
          <w:highlight w:val="white"/>
        </w:rPr>
      </w:pPr>
      <w:bookmarkStart w:id="8" w:name="_heading=h.djzhpm99dhqi" w:colFirst="0" w:colLast="0"/>
      <w:bookmarkEnd w:id="8"/>
    </w:p>
    <w:p w:rsidR="0034668C" w:rsidRDefault="0034668C">
      <w:pPr>
        <w:spacing w:after="0" w:line="240" w:lineRule="auto"/>
        <w:rPr>
          <w:rFonts w:ascii="Verdana" w:eastAsia="Verdana" w:hAnsi="Verdana" w:cs="Verdana"/>
          <w:b/>
          <w:sz w:val="20"/>
          <w:szCs w:val="20"/>
          <w:highlight w:val="white"/>
          <w:u w:val="single"/>
        </w:rPr>
      </w:pPr>
    </w:p>
    <w:p w:rsidR="001D4C05" w:rsidRPr="0034668C" w:rsidRDefault="00A80B0A">
      <w:pPr>
        <w:spacing w:after="0" w:line="240" w:lineRule="auto"/>
        <w:rPr>
          <w:rFonts w:ascii="Verdana" w:eastAsia="Verdana" w:hAnsi="Verdana" w:cs="Verdana"/>
          <w:b/>
          <w:sz w:val="20"/>
          <w:szCs w:val="20"/>
          <w:highlight w:val="white"/>
          <w:u w:val="single"/>
        </w:rPr>
      </w:pPr>
      <w:r w:rsidRPr="0034668C">
        <w:rPr>
          <w:rFonts w:ascii="Verdana" w:eastAsia="Verdana" w:hAnsi="Verdana" w:cs="Verdana"/>
          <w:b/>
          <w:sz w:val="20"/>
          <w:szCs w:val="20"/>
          <w:highlight w:val="white"/>
          <w:u w:val="single"/>
        </w:rPr>
        <w:t>New York State Public Housing Authority Directors Association Scholarship (NYSPHADA)</w:t>
      </w:r>
    </w:p>
    <w:p w:rsidR="001D4C05" w:rsidRDefault="00A80B0A">
      <w:pPr>
        <w:spacing w:after="0" w:line="240" w:lineRule="auto"/>
        <w:rPr>
          <w:rFonts w:ascii="Verdana" w:eastAsia="Verdana" w:hAnsi="Verdana" w:cs="Verdana"/>
          <w:sz w:val="20"/>
          <w:szCs w:val="20"/>
          <w:highlight w:val="white"/>
        </w:rPr>
      </w:pPr>
      <w:r>
        <w:rPr>
          <w:rFonts w:ascii="Verdana" w:eastAsia="Verdana" w:hAnsi="Verdana" w:cs="Verdana"/>
          <w:sz w:val="20"/>
          <w:szCs w:val="20"/>
          <w:highlight w:val="white"/>
        </w:rPr>
        <w:t>In order to encourage academic excellence and community responsibility among high school students, NYSPHADA has implemented a scholarship program for graduating seniors who are preparing to enter higher level learning (defined as a 2-</w:t>
      </w:r>
      <w:proofErr w:type="gramStart"/>
      <w:r>
        <w:rPr>
          <w:rFonts w:ascii="Verdana" w:eastAsia="Verdana" w:hAnsi="Verdana" w:cs="Verdana"/>
          <w:sz w:val="20"/>
          <w:szCs w:val="20"/>
          <w:highlight w:val="white"/>
        </w:rPr>
        <w:t>4 year</w:t>
      </w:r>
      <w:proofErr w:type="gramEnd"/>
      <w:r>
        <w:rPr>
          <w:rFonts w:ascii="Verdana" w:eastAsia="Verdana" w:hAnsi="Verdana" w:cs="Verdana"/>
          <w:sz w:val="20"/>
          <w:szCs w:val="20"/>
          <w:highlight w:val="white"/>
        </w:rPr>
        <w:t xml:space="preserve"> college, trade school or formal certification program). NYSPHADA will award (1) scholarship to a deserving youth currently residing in a NYSPHADA member agency. </w:t>
      </w:r>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Amount of award: $2,500</w:t>
      </w:r>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 xml:space="preserve">          Runner up - $1,000</w:t>
      </w:r>
    </w:p>
    <w:p w:rsidR="001D4C05" w:rsidRDefault="00A80B0A">
      <w:pPr>
        <w:spacing w:after="0" w:line="240" w:lineRule="auto"/>
        <w:rPr>
          <w:rFonts w:ascii="Verdana" w:eastAsia="Verdana" w:hAnsi="Verdana" w:cs="Verdana"/>
          <w:b/>
          <w:i/>
          <w:sz w:val="20"/>
          <w:szCs w:val="20"/>
          <w:highlight w:val="white"/>
        </w:rPr>
      </w:pPr>
      <w:r>
        <w:rPr>
          <w:rFonts w:ascii="Verdana" w:eastAsia="Verdana" w:hAnsi="Verdana" w:cs="Verdana"/>
          <w:b/>
          <w:i/>
          <w:sz w:val="20"/>
          <w:szCs w:val="20"/>
          <w:highlight w:val="white"/>
        </w:rPr>
        <w:t>Deadline for entry: February 5, 2024</w:t>
      </w:r>
    </w:p>
    <w:p w:rsidR="001D4C05" w:rsidRDefault="00BE26D6">
      <w:pPr>
        <w:spacing w:after="0" w:line="240" w:lineRule="auto"/>
        <w:rPr>
          <w:rFonts w:ascii="Verdana" w:eastAsia="Verdana" w:hAnsi="Verdana" w:cs="Verdana"/>
          <w:b/>
          <w:i/>
          <w:color w:val="0000FF"/>
          <w:sz w:val="20"/>
          <w:szCs w:val="20"/>
        </w:rPr>
      </w:pPr>
      <w:hyperlink r:id="rId8">
        <w:r w:rsidR="00A80B0A">
          <w:rPr>
            <w:rFonts w:ascii="Verdana" w:eastAsia="Verdana" w:hAnsi="Verdana" w:cs="Verdana"/>
            <w:b/>
            <w:i/>
            <w:color w:val="0000FF"/>
            <w:sz w:val="20"/>
            <w:szCs w:val="20"/>
            <w:highlight w:val="white"/>
            <w:u w:val="single"/>
          </w:rPr>
          <w:t>https://nysphada.org/nysphada-scholarship/</w:t>
        </w:r>
      </w:hyperlink>
    </w:p>
    <w:p w:rsidR="001D4C05" w:rsidRDefault="001D4C05">
      <w:pPr>
        <w:spacing w:after="0" w:line="240" w:lineRule="auto"/>
        <w:ind w:right="-105"/>
        <w:rPr>
          <w:sz w:val="20"/>
          <w:szCs w:val="20"/>
        </w:rPr>
      </w:pPr>
    </w:p>
    <w:p w:rsidR="00931ECA" w:rsidRDefault="00931ECA" w:rsidP="00931ECA">
      <w:pPr>
        <w:pStyle w:val="NormalWeb"/>
        <w:spacing w:before="0" w:after="0" w:line="240" w:lineRule="auto"/>
        <w:rPr>
          <w:rFonts w:ascii="Verdana" w:hAnsi="Verdana"/>
          <w:b/>
          <w:bCs/>
          <w:color w:val="000000"/>
          <w:sz w:val="20"/>
          <w:szCs w:val="20"/>
          <w:u w:val="single"/>
          <w:shd w:val="clear" w:color="auto" w:fill="FFFFFF"/>
        </w:rPr>
      </w:pPr>
    </w:p>
    <w:p w:rsidR="00931ECA" w:rsidRDefault="00931ECA" w:rsidP="00931ECA">
      <w:pPr>
        <w:pStyle w:val="NormalWeb"/>
        <w:spacing w:before="0" w:after="0" w:line="240" w:lineRule="auto"/>
        <w:rPr>
          <w:rFonts w:ascii="Verdana" w:hAnsi="Verdana"/>
          <w:b/>
          <w:bCs/>
          <w:color w:val="000000"/>
          <w:sz w:val="20"/>
          <w:szCs w:val="20"/>
          <w:u w:val="single"/>
          <w:shd w:val="clear" w:color="auto" w:fill="FFFFFF"/>
        </w:rPr>
      </w:pPr>
    </w:p>
    <w:p w:rsidR="00931ECA" w:rsidRDefault="00931ECA" w:rsidP="00931ECA">
      <w:pPr>
        <w:pStyle w:val="NormalWeb"/>
        <w:spacing w:before="0" w:after="0" w:line="240" w:lineRule="auto"/>
        <w:rPr>
          <w:rFonts w:ascii="Verdana" w:hAnsi="Verdana"/>
          <w:b/>
          <w:bCs/>
          <w:color w:val="000000"/>
          <w:sz w:val="20"/>
          <w:szCs w:val="20"/>
          <w:u w:val="single"/>
          <w:shd w:val="clear" w:color="auto" w:fill="FFFFFF"/>
        </w:rPr>
      </w:pPr>
    </w:p>
    <w:p w:rsidR="00931ECA" w:rsidRDefault="00931ECA" w:rsidP="00931ECA">
      <w:pPr>
        <w:pStyle w:val="NormalWeb"/>
        <w:spacing w:before="0" w:after="0" w:line="240" w:lineRule="auto"/>
        <w:rPr>
          <w:rFonts w:ascii="Verdana" w:hAnsi="Verdana"/>
          <w:b/>
          <w:bCs/>
          <w:color w:val="000000"/>
          <w:sz w:val="20"/>
          <w:szCs w:val="20"/>
          <w:u w:val="single"/>
          <w:shd w:val="clear" w:color="auto" w:fill="FFFFFF"/>
        </w:rPr>
      </w:pPr>
    </w:p>
    <w:p w:rsidR="00931ECA" w:rsidRDefault="00931ECA" w:rsidP="00931ECA">
      <w:pPr>
        <w:pStyle w:val="NormalWeb"/>
        <w:spacing w:before="0" w:after="0" w:line="240" w:lineRule="auto"/>
        <w:rPr>
          <w:rFonts w:ascii="Verdana" w:hAnsi="Verdana"/>
          <w:b/>
          <w:bCs/>
          <w:color w:val="000000"/>
          <w:sz w:val="20"/>
          <w:szCs w:val="20"/>
          <w:u w:val="single"/>
          <w:shd w:val="clear" w:color="auto" w:fill="FFFFFF"/>
        </w:rPr>
      </w:pPr>
    </w:p>
    <w:p w:rsidR="00931ECA" w:rsidRPr="00931ECA" w:rsidRDefault="00931ECA" w:rsidP="00931ECA">
      <w:pPr>
        <w:pStyle w:val="NormalWeb"/>
        <w:spacing w:before="0" w:after="0" w:line="240" w:lineRule="auto"/>
        <w:rPr>
          <w:rFonts w:ascii="Verdana" w:hAnsi="Verdana"/>
          <w:sz w:val="20"/>
          <w:szCs w:val="20"/>
        </w:rPr>
      </w:pPr>
      <w:r w:rsidRPr="00931ECA">
        <w:rPr>
          <w:rFonts w:ascii="Verdana" w:hAnsi="Verdana"/>
          <w:b/>
          <w:bCs/>
          <w:color w:val="000000"/>
          <w:sz w:val="20"/>
          <w:szCs w:val="20"/>
          <w:u w:val="single"/>
          <w:shd w:val="clear" w:color="auto" w:fill="FFFFFF"/>
        </w:rPr>
        <w:lastRenderedPageBreak/>
        <w:t>Davidson Fellows Scholarship</w:t>
      </w:r>
    </w:p>
    <w:p w:rsidR="00931ECA" w:rsidRPr="00931ECA" w:rsidRDefault="00931ECA" w:rsidP="00931ECA">
      <w:pPr>
        <w:pStyle w:val="NormalWeb"/>
        <w:spacing w:before="0" w:after="0" w:line="240" w:lineRule="auto"/>
        <w:rPr>
          <w:rFonts w:ascii="Verdana" w:hAnsi="Verdana"/>
          <w:sz w:val="20"/>
          <w:szCs w:val="20"/>
        </w:rPr>
      </w:pPr>
      <w:r w:rsidRPr="00931ECA">
        <w:rPr>
          <w:rFonts w:ascii="Verdana" w:hAnsi="Verdana"/>
          <w:color w:val="000000"/>
          <w:sz w:val="20"/>
          <w:szCs w:val="20"/>
          <w:shd w:val="clear" w:color="auto" w:fill="FFFFFF"/>
        </w:rPr>
        <w:t>Available to students 18 or younger. Applicants must complete a significant piece of work in one of the submission categories below; be able to demonstrate that the work is his or her own creation; be able to attend (with at least one parent or guardian) the awards reception in Washington, DC in Sept. (with travel and lodging expenses paid for by the Institute). Applicants must contribute a work that is recognized as an outstanding accomplishment by experts in the field and has the potential to benefit society. Examples of the qualifying work of past recipients are available on their website. Applicants may apply in one of the following categories</w:t>
      </w:r>
      <w:r w:rsidRPr="00931ECA">
        <w:rPr>
          <w:rFonts w:ascii="Verdana" w:hAnsi="Verdana"/>
          <w:b/>
          <w:bCs/>
          <w:color w:val="000000"/>
          <w:sz w:val="20"/>
          <w:szCs w:val="20"/>
          <w:shd w:val="clear" w:color="auto" w:fill="FFFFFF"/>
        </w:rPr>
        <w:t>: Mathematics, Science</w:t>
      </w:r>
      <w:r w:rsidRPr="00931ECA">
        <w:rPr>
          <w:rFonts w:ascii="Verdana" w:hAnsi="Verdana"/>
          <w:color w:val="000000"/>
          <w:sz w:val="20"/>
          <w:szCs w:val="20"/>
          <w:shd w:val="clear" w:color="auto" w:fill="FFFFFF"/>
        </w:rPr>
        <w:t xml:space="preserve">, </w:t>
      </w:r>
      <w:r w:rsidRPr="00931ECA">
        <w:rPr>
          <w:rFonts w:ascii="Verdana" w:hAnsi="Verdana"/>
          <w:b/>
          <w:bCs/>
          <w:color w:val="000000"/>
          <w:sz w:val="20"/>
          <w:szCs w:val="20"/>
          <w:shd w:val="clear" w:color="auto" w:fill="FFFFFF"/>
        </w:rPr>
        <w:t xml:space="preserve">Literature, Music, Technology, Engineering, Philosophy and Outside the Box. </w:t>
      </w:r>
      <w:r w:rsidRPr="00931ECA">
        <w:rPr>
          <w:rFonts w:ascii="Verdana" w:hAnsi="Verdana"/>
          <w:color w:val="000000"/>
          <w:sz w:val="20"/>
          <w:szCs w:val="20"/>
          <w:shd w:val="clear" w:color="auto" w:fill="FFFFFF"/>
        </w:rPr>
        <w:t>For the application, including rules and regulations, visit their website.</w:t>
      </w:r>
    </w:p>
    <w:p w:rsidR="00931ECA" w:rsidRPr="00931ECA" w:rsidRDefault="00931ECA" w:rsidP="00931ECA">
      <w:pPr>
        <w:pStyle w:val="NormalWeb"/>
        <w:spacing w:before="0" w:after="0" w:line="240" w:lineRule="auto"/>
        <w:rPr>
          <w:rFonts w:ascii="Verdana" w:hAnsi="Verdana"/>
          <w:sz w:val="20"/>
          <w:szCs w:val="20"/>
        </w:rPr>
      </w:pPr>
      <w:r w:rsidRPr="00931ECA">
        <w:rPr>
          <w:rFonts w:ascii="Verdana" w:hAnsi="Verdana" w:cs="Calibri"/>
          <w:b/>
          <w:bCs/>
          <w:i/>
          <w:iCs/>
          <w:color w:val="000000"/>
          <w:sz w:val="20"/>
          <w:szCs w:val="20"/>
          <w:shd w:val="clear" w:color="auto" w:fill="FFFFFF"/>
        </w:rPr>
        <w:t>Amount of award: $10,000-$50,000</w:t>
      </w:r>
    </w:p>
    <w:p w:rsidR="00931ECA" w:rsidRPr="00931ECA" w:rsidRDefault="00931ECA" w:rsidP="00931ECA">
      <w:pPr>
        <w:pStyle w:val="NormalWeb"/>
        <w:spacing w:before="0" w:after="0" w:line="240" w:lineRule="auto"/>
        <w:rPr>
          <w:rFonts w:ascii="Verdana" w:hAnsi="Verdana"/>
          <w:sz w:val="20"/>
          <w:szCs w:val="20"/>
        </w:rPr>
      </w:pPr>
      <w:r w:rsidRPr="00931ECA">
        <w:rPr>
          <w:rFonts w:ascii="Verdana" w:hAnsi="Verdana" w:cs="Calibri"/>
          <w:b/>
          <w:bCs/>
          <w:i/>
          <w:iCs/>
          <w:color w:val="000000"/>
          <w:sz w:val="20"/>
          <w:szCs w:val="20"/>
          <w:shd w:val="clear" w:color="auto" w:fill="FFFFFF"/>
        </w:rPr>
        <w:t>Deadline for entry: 11:59 PST on February 14, 2024</w:t>
      </w:r>
    </w:p>
    <w:p w:rsidR="00931ECA" w:rsidRPr="00931ECA" w:rsidRDefault="00931ECA" w:rsidP="00931ECA">
      <w:pPr>
        <w:pStyle w:val="NormalWeb"/>
        <w:spacing w:before="0" w:after="0" w:line="240" w:lineRule="auto"/>
        <w:rPr>
          <w:rStyle w:val="Hyperlink"/>
          <w:rFonts w:ascii="Verdana" w:hAnsi="Verdana"/>
          <w:i/>
          <w:sz w:val="20"/>
          <w:szCs w:val="20"/>
        </w:rPr>
      </w:pPr>
      <w:r w:rsidRPr="00931ECA">
        <w:rPr>
          <w:rFonts w:ascii="Verdana" w:hAnsi="Verdana" w:cs="Calibri"/>
          <w:b/>
          <w:bCs/>
          <w:i/>
          <w:sz w:val="20"/>
          <w:szCs w:val="20"/>
          <w:u w:val="single"/>
        </w:rPr>
        <w:fldChar w:fldCharType="begin"/>
      </w:r>
      <w:r w:rsidRPr="00931ECA">
        <w:rPr>
          <w:rFonts w:ascii="Verdana" w:hAnsi="Verdana" w:cs="Calibri"/>
          <w:b/>
          <w:bCs/>
          <w:i/>
          <w:sz w:val="20"/>
          <w:szCs w:val="20"/>
          <w:u w:val="single"/>
        </w:rPr>
        <w:instrText xml:space="preserve"> HYPERLINK "http://www.davidsongifted.org/gifted-programs/fellows-scholarship/" </w:instrText>
      </w:r>
      <w:r w:rsidRPr="00931ECA">
        <w:rPr>
          <w:rFonts w:ascii="Verdana" w:hAnsi="Verdana" w:cs="Calibri"/>
          <w:b/>
          <w:bCs/>
          <w:i/>
          <w:sz w:val="20"/>
          <w:szCs w:val="20"/>
          <w:u w:val="single"/>
        </w:rPr>
        <w:fldChar w:fldCharType="separate"/>
      </w:r>
      <w:r w:rsidRPr="00931ECA">
        <w:rPr>
          <w:rStyle w:val="Hyperlink"/>
          <w:rFonts w:ascii="Verdana" w:hAnsi="Verdana" w:cs="Calibri"/>
          <w:b/>
          <w:bCs/>
          <w:i/>
          <w:sz w:val="20"/>
          <w:szCs w:val="20"/>
        </w:rPr>
        <w:t>www.davidsongifted.org/gifted-programs/fellows-scholarship/</w:t>
      </w:r>
    </w:p>
    <w:p w:rsidR="001D4C05" w:rsidRDefault="00931ECA">
      <w:pPr>
        <w:spacing w:after="0" w:line="240" w:lineRule="auto"/>
        <w:ind w:right="-105"/>
        <w:rPr>
          <w:rFonts w:ascii="Verdana" w:eastAsia="Verdana" w:hAnsi="Verdana" w:cs="Verdana"/>
          <w:b/>
          <w:i/>
          <w:sz w:val="20"/>
          <w:szCs w:val="20"/>
          <w:u w:val="single"/>
        </w:rPr>
      </w:pPr>
      <w:r w:rsidRPr="00931ECA">
        <w:rPr>
          <w:rFonts w:ascii="Verdana" w:eastAsia="Times New Roman" w:hAnsi="Verdana"/>
          <w:b/>
          <w:bCs/>
          <w:i/>
          <w:sz w:val="20"/>
          <w:szCs w:val="20"/>
          <w:u w:val="single"/>
        </w:rPr>
        <w:fldChar w:fldCharType="end"/>
      </w:r>
    </w:p>
    <w:p w:rsidR="00931ECA" w:rsidRDefault="00931ECA">
      <w:pPr>
        <w:spacing w:after="0" w:line="240" w:lineRule="auto"/>
        <w:ind w:right="-105"/>
        <w:rPr>
          <w:rFonts w:ascii="Verdana" w:eastAsia="Verdana" w:hAnsi="Verdana" w:cs="Verdana"/>
          <w:b/>
          <w:i/>
          <w:sz w:val="20"/>
          <w:szCs w:val="20"/>
          <w:u w:val="single"/>
        </w:rPr>
      </w:pPr>
    </w:p>
    <w:p w:rsidR="001D4C05" w:rsidRPr="0034668C" w:rsidRDefault="00A80B0A">
      <w:pPr>
        <w:spacing w:after="0" w:line="240" w:lineRule="auto"/>
        <w:ind w:right="-105"/>
        <w:rPr>
          <w:rFonts w:ascii="Verdana" w:eastAsia="Verdana" w:hAnsi="Verdana" w:cs="Verdana"/>
          <w:b/>
          <w:sz w:val="20"/>
          <w:szCs w:val="20"/>
          <w:u w:val="single"/>
        </w:rPr>
      </w:pPr>
      <w:r w:rsidRPr="0034668C">
        <w:rPr>
          <w:rFonts w:ascii="Verdana" w:eastAsia="Verdana" w:hAnsi="Verdana" w:cs="Verdana"/>
          <w:b/>
          <w:sz w:val="20"/>
          <w:szCs w:val="20"/>
          <w:u w:val="single"/>
        </w:rPr>
        <w:t>Gordon A. Rich Memorial Foundation</w:t>
      </w:r>
    </w:p>
    <w:p w:rsidR="001D4C05" w:rsidRDefault="00A80B0A">
      <w:pPr>
        <w:spacing w:after="0" w:line="240" w:lineRule="auto"/>
        <w:rPr>
          <w:rFonts w:ascii="Verdana" w:eastAsia="Verdana" w:hAnsi="Verdana" w:cs="Verdana"/>
          <w:sz w:val="20"/>
          <w:szCs w:val="20"/>
        </w:rPr>
      </w:pPr>
      <w:r>
        <w:rPr>
          <w:rFonts w:ascii="Verdana" w:eastAsia="Verdana" w:hAnsi="Verdana" w:cs="Verdana"/>
          <w:sz w:val="20"/>
          <w:szCs w:val="20"/>
        </w:rPr>
        <w:t xml:space="preserve">Available to seniors whose parents and/or legal guardians have, or had, a career in the financial services industry. Students must have a minimum 3.5 GPA, rank in the top 20% of their class, and demonstrate financial need. </w:t>
      </w:r>
      <w:r>
        <w:rPr>
          <w:rFonts w:ascii="Verdana" w:eastAsia="Verdana" w:hAnsi="Verdana" w:cs="Verdana"/>
          <w:sz w:val="20"/>
          <w:szCs w:val="20"/>
          <w:highlight w:val="white"/>
        </w:rPr>
        <w:t>Taking the ACT and/or SAT and providing test scores is optional. Submitted scores will be taken into consideration during the selection process</w:t>
      </w:r>
      <w:r>
        <w:rPr>
          <w:rFonts w:ascii="Verdana" w:eastAsia="Verdana" w:hAnsi="Verdana" w:cs="Verdana"/>
          <w:sz w:val="20"/>
          <w:szCs w:val="20"/>
        </w:rPr>
        <w:t>. See website for application and further details.</w:t>
      </w:r>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Amount of award: $12,500/year-4 years</w:t>
      </w:r>
      <w:r>
        <w:rPr>
          <w:rFonts w:ascii="Verdana" w:eastAsia="Verdana" w:hAnsi="Verdana" w:cs="Verdana"/>
          <w:b/>
          <w:i/>
          <w:sz w:val="20"/>
          <w:szCs w:val="20"/>
        </w:rPr>
        <w:br/>
        <w:t>Deadline for entry: February 20, 2024</w:t>
      </w:r>
    </w:p>
    <w:p w:rsidR="001D4C05" w:rsidRDefault="00BE26D6">
      <w:pPr>
        <w:spacing w:after="0" w:line="240" w:lineRule="auto"/>
        <w:rPr>
          <w:rFonts w:ascii="Verdana" w:eastAsia="Verdana" w:hAnsi="Verdana" w:cs="Verdana"/>
          <w:b/>
          <w:i/>
          <w:color w:val="0000FF"/>
          <w:sz w:val="20"/>
          <w:szCs w:val="20"/>
          <w:u w:val="single"/>
        </w:rPr>
      </w:pPr>
      <w:hyperlink r:id="rId9">
        <w:r w:rsidR="00A80B0A">
          <w:rPr>
            <w:rFonts w:ascii="Verdana" w:eastAsia="Verdana" w:hAnsi="Verdana" w:cs="Verdana"/>
            <w:b/>
            <w:i/>
            <w:color w:val="0000FF"/>
            <w:sz w:val="20"/>
            <w:szCs w:val="20"/>
            <w:u w:val="single"/>
          </w:rPr>
          <w:t>www.gordonrich.org</w:t>
        </w:r>
      </w:hyperlink>
      <w:r w:rsidR="00A80B0A">
        <w:rPr>
          <w:rFonts w:ascii="Verdana" w:eastAsia="Verdana" w:hAnsi="Verdana" w:cs="Verdana"/>
          <w:b/>
          <w:i/>
          <w:color w:val="0000FF"/>
          <w:sz w:val="20"/>
          <w:szCs w:val="20"/>
          <w:u w:val="single"/>
        </w:rPr>
        <w:t xml:space="preserve"> </w:t>
      </w:r>
    </w:p>
    <w:p w:rsidR="001D4C05" w:rsidRDefault="001D4C05">
      <w:pPr>
        <w:spacing w:after="0" w:line="240" w:lineRule="auto"/>
        <w:rPr>
          <w:rFonts w:ascii="Verdana" w:eastAsia="Verdana" w:hAnsi="Verdana" w:cs="Verdana"/>
          <w:b/>
          <w:i/>
          <w:color w:val="0000FF"/>
          <w:sz w:val="20"/>
          <w:szCs w:val="20"/>
          <w:u w:val="single"/>
        </w:rPr>
      </w:pPr>
    </w:p>
    <w:p w:rsidR="0034668C" w:rsidRDefault="0034668C">
      <w:pPr>
        <w:spacing w:after="0" w:line="240" w:lineRule="auto"/>
        <w:rPr>
          <w:rFonts w:ascii="Verdana" w:eastAsia="Verdana" w:hAnsi="Verdana" w:cs="Verdana"/>
          <w:b/>
          <w:i/>
          <w:color w:val="0000FF"/>
          <w:sz w:val="20"/>
          <w:szCs w:val="20"/>
          <w:u w:val="single"/>
        </w:rPr>
      </w:pPr>
    </w:p>
    <w:p w:rsidR="00CB3962" w:rsidRPr="0034668C" w:rsidRDefault="00CB3962" w:rsidP="00CB3962">
      <w:pPr>
        <w:pStyle w:val="NormalWeb"/>
        <w:spacing w:before="0" w:after="0" w:line="240" w:lineRule="auto"/>
        <w:rPr>
          <w:rFonts w:ascii="Verdana" w:hAnsi="Verdana"/>
          <w:sz w:val="20"/>
          <w:szCs w:val="20"/>
        </w:rPr>
      </w:pPr>
      <w:r w:rsidRPr="0034668C">
        <w:rPr>
          <w:rFonts w:ascii="Verdana" w:hAnsi="Verdana"/>
          <w:b/>
          <w:bCs/>
          <w:color w:val="000000"/>
          <w:sz w:val="20"/>
          <w:szCs w:val="20"/>
          <w:u w:val="single"/>
        </w:rPr>
        <w:t>Vegetarian Resource Group Scholarship</w:t>
      </w:r>
    </w:p>
    <w:p w:rsidR="00CB3962" w:rsidRPr="00CB3962" w:rsidRDefault="00CB3962" w:rsidP="00CB3962">
      <w:pPr>
        <w:pStyle w:val="NormalWeb"/>
        <w:spacing w:before="0" w:after="0" w:line="240" w:lineRule="auto"/>
        <w:rPr>
          <w:rFonts w:ascii="Verdana" w:hAnsi="Verdana"/>
          <w:sz w:val="20"/>
          <w:szCs w:val="20"/>
        </w:rPr>
      </w:pPr>
      <w:r w:rsidRPr="00CB3962">
        <w:rPr>
          <w:rFonts w:ascii="Verdana" w:hAnsi="Verdana"/>
          <w:color w:val="000000"/>
          <w:sz w:val="20"/>
          <w:szCs w:val="20"/>
        </w:rPr>
        <w:t xml:space="preserve">Available to seniors who have </w:t>
      </w:r>
      <w:r w:rsidRPr="00CB3962">
        <w:rPr>
          <w:rFonts w:ascii="Verdana" w:hAnsi="Verdana"/>
          <w:b/>
          <w:bCs/>
          <w:color w:val="000000"/>
          <w:sz w:val="20"/>
          <w:szCs w:val="20"/>
        </w:rPr>
        <w:t>promoted vegetarianism</w:t>
      </w:r>
      <w:r w:rsidRPr="00CB3962">
        <w:rPr>
          <w:rFonts w:ascii="Verdana" w:hAnsi="Verdana"/>
          <w:color w:val="000000"/>
          <w:sz w:val="20"/>
          <w:szCs w:val="20"/>
        </w:rPr>
        <w:t xml:space="preserve"> (not eating meat, fish, or fowl) </w:t>
      </w:r>
      <w:r w:rsidRPr="00CB3962">
        <w:rPr>
          <w:rFonts w:ascii="Verdana" w:hAnsi="Verdana"/>
          <w:b/>
          <w:bCs/>
          <w:color w:val="000000"/>
          <w:sz w:val="20"/>
          <w:szCs w:val="20"/>
        </w:rPr>
        <w:t>in their schools and/or communities.</w:t>
      </w:r>
      <w:r w:rsidRPr="00CB3962">
        <w:rPr>
          <w:rFonts w:ascii="Verdana" w:hAnsi="Verdana"/>
          <w:color w:val="000000"/>
          <w:sz w:val="20"/>
          <w:szCs w:val="20"/>
        </w:rPr>
        <w:t xml:space="preserve"> Applicants will be judged on having shown compassion, courage, and a strong commitment to promoting a peaceful world through a vegetarian diet/lifestyle. Further information regarding essay requirement and application available through website.</w:t>
      </w:r>
    </w:p>
    <w:p w:rsidR="00CB3962" w:rsidRPr="00CB3962" w:rsidRDefault="00CB3962" w:rsidP="00CB3962">
      <w:pPr>
        <w:pStyle w:val="NormalWeb"/>
        <w:spacing w:before="0" w:after="0" w:line="240" w:lineRule="auto"/>
        <w:rPr>
          <w:rFonts w:ascii="Verdana" w:hAnsi="Verdana"/>
          <w:sz w:val="20"/>
          <w:szCs w:val="20"/>
        </w:rPr>
      </w:pPr>
      <w:r w:rsidRPr="00CB3962">
        <w:rPr>
          <w:rFonts w:ascii="Verdana" w:hAnsi="Verdana" w:cs="Calibri"/>
          <w:b/>
          <w:bCs/>
          <w:i/>
          <w:iCs/>
          <w:color w:val="000000"/>
          <w:sz w:val="20"/>
          <w:szCs w:val="20"/>
        </w:rPr>
        <w:t xml:space="preserve">Amount of award:  1 - $10,000 and </w:t>
      </w:r>
      <w:r>
        <w:rPr>
          <w:rFonts w:ascii="Verdana" w:hAnsi="Verdana" w:cs="Calibri"/>
          <w:b/>
          <w:bCs/>
          <w:i/>
          <w:iCs/>
          <w:color w:val="000000"/>
          <w:sz w:val="20"/>
          <w:szCs w:val="20"/>
        </w:rPr>
        <w:t>4</w:t>
      </w:r>
      <w:r w:rsidRPr="00CB3962">
        <w:rPr>
          <w:rFonts w:ascii="Verdana" w:hAnsi="Verdana" w:cs="Calibri"/>
          <w:b/>
          <w:bCs/>
          <w:i/>
          <w:iCs/>
          <w:color w:val="000000"/>
          <w:sz w:val="20"/>
          <w:szCs w:val="20"/>
        </w:rPr>
        <w:t xml:space="preserve"> - $5,000</w:t>
      </w:r>
    </w:p>
    <w:p w:rsidR="00CB3962" w:rsidRPr="00CB3962" w:rsidRDefault="00CB3962" w:rsidP="00CB3962">
      <w:pPr>
        <w:pStyle w:val="NormalWeb"/>
        <w:spacing w:before="0" w:after="0" w:line="240" w:lineRule="auto"/>
        <w:rPr>
          <w:rFonts w:ascii="Verdana" w:hAnsi="Verdana"/>
          <w:sz w:val="20"/>
          <w:szCs w:val="20"/>
        </w:rPr>
      </w:pPr>
      <w:r w:rsidRPr="00CB3962">
        <w:rPr>
          <w:rFonts w:ascii="Verdana" w:hAnsi="Verdana" w:cs="Calibri"/>
          <w:b/>
          <w:bCs/>
          <w:i/>
          <w:iCs/>
          <w:color w:val="000000"/>
          <w:sz w:val="20"/>
          <w:szCs w:val="20"/>
        </w:rPr>
        <w:t>Dead</w:t>
      </w:r>
      <w:r>
        <w:rPr>
          <w:rFonts w:ascii="Verdana" w:hAnsi="Verdana" w:cs="Calibri"/>
          <w:b/>
          <w:bCs/>
          <w:i/>
          <w:iCs/>
          <w:color w:val="000000"/>
          <w:sz w:val="20"/>
          <w:szCs w:val="20"/>
        </w:rPr>
        <w:t>line for entry: February 20, 2024</w:t>
      </w:r>
    </w:p>
    <w:p w:rsidR="00CB3962" w:rsidRDefault="00BE26D6" w:rsidP="00CB3962">
      <w:pPr>
        <w:pStyle w:val="NormalWeb"/>
        <w:spacing w:before="0" w:after="0" w:line="240" w:lineRule="auto"/>
        <w:rPr>
          <w:rFonts w:ascii="Verdana" w:hAnsi="Verdana"/>
          <w:sz w:val="20"/>
          <w:szCs w:val="20"/>
        </w:rPr>
      </w:pPr>
      <w:hyperlink r:id="rId10" w:history="1">
        <w:r w:rsidR="00CB3962" w:rsidRPr="00CB3962">
          <w:rPr>
            <w:rStyle w:val="Hyperlink"/>
            <w:rFonts w:ascii="Verdana" w:hAnsi="Verdana" w:cs="Calibri"/>
            <w:b/>
            <w:bCs/>
            <w:i/>
            <w:iCs/>
            <w:sz w:val="20"/>
            <w:szCs w:val="20"/>
          </w:rPr>
          <w:t>https://www.vrg.org/student/scholar.htm</w:t>
        </w:r>
      </w:hyperlink>
    </w:p>
    <w:p w:rsidR="00CB3962" w:rsidRDefault="00CB3962" w:rsidP="00CB3962">
      <w:pPr>
        <w:pStyle w:val="NormalWeb"/>
        <w:spacing w:before="0" w:after="0" w:line="240" w:lineRule="auto"/>
        <w:rPr>
          <w:rFonts w:ascii="Verdana" w:hAnsi="Verdana"/>
          <w:sz w:val="20"/>
          <w:szCs w:val="20"/>
        </w:rPr>
      </w:pPr>
    </w:p>
    <w:p w:rsidR="0034668C" w:rsidRDefault="0034668C" w:rsidP="00CB3962">
      <w:pPr>
        <w:pStyle w:val="NormalWeb"/>
        <w:spacing w:before="0" w:after="0" w:line="240" w:lineRule="auto"/>
        <w:rPr>
          <w:rFonts w:ascii="Verdana" w:hAnsi="Verdana"/>
          <w:sz w:val="20"/>
          <w:szCs w:val="20"/>
        </w:rPr>
      </w:pPr>
    </w:p>
    <w:p w:rsidR="00CB3962" w:rsidRPr="00CB3962" w:rsidRDefault="00CB3962" w:rsidP="00CB3962">
      <w:pPr>
        <w:pStyle w:val="NormalWeb"/>
        <w:spacing w:before="0" w:after="0" w:line="240" w:lineRule="auto"/>
        <w:jc w:val="both"/>
        <w:rPr>
          <w:rFonts w:ascii="Verdana" w:hAnsi="Verdana"/>
          <w:sz w:val="20"/>
          <w:szCs w:val="20"/>
        </w:rPr>
      </w:pPr>
      <w:r w:rsidRPr="00CB3962">
        <w:rPr>
          <w:rFonts w:ascii="Verdana" w:hAnsi="Verdana"/>
          <w:b/>
          <w:bCs/>
          <w:color w:val="000000"/>
          <w:sz w:val="20"/>
          <w:szCs w:val="20"/>
          <w:u w:val="single"/>
          <w:shd w:val="clear" w:color="auto" w:fill="FFFFFF"/>
        </w:rPr>
        <w:t>New York Water Environment Association</w:t>
      </w:r>
    </w:p>
    <w:p w:rsidR="00CB3962" w:rsidRPr="00CB3962" w:rsidRDefault="00CB3962" w:rsidP="00CB3962">
      <w:pPr>
        <w:pStyle w:val="NormalWeb"/>
        <w:spacing w:before="0" w:after="0" w:line="240" w:lineRule="auto"/>
        <w:jc w:val="both"/>
        <w:rPr>
          <w:rFonts w:ascii="Verdana" w:hAnsi="Verdana"/>
          <w:sz w:val="20"/>
          <w:szCs w:val="20"/>
        </w:rPr>
      </w:pPr>
      <w:r w:rsidRPr="00CB3962">
        <w:rPr>
          <w:rFonts w:ascii="Verdana" w:hAnsi="Verdana"/>
          <w:color w:val="000000"/>
          <w:sz w:val="20"/>
          <w:szCs w:val="20"/>
          <w:shd w:val="clear" w:color="auto" w:fill="FFFFFF"/>
        </w:rPr>
        <w:t>The New York Water Environment Association is a non-profit educational organization of water professionals promoting sustainable clean water quality management through science, education and training.</w:t>
      </w:r>
    </w:p>
    <w:p w:rsidR="00CB3962" w:rsidRPr="00CB3962" w:rsidRDefault="00CB3962" w:rsidP="00CB3962">
      <w:pPr>
        <w:pStyle w:val="NormalWeb"/>
        <w:spacing w:before="0" w:after="0" w:line="240" w:lineRule="auto"/>
        <w:jc w:val="both"/>
        <w:rPr>
          <w:rFonts w:ascii="Verdana" w:hAnsi="Verdana"/>
          <w:sz w:val="20"/>
          <w:szCs w:val="20"/>
        </w:rPr>
      </w:pPr>
      <w:r w:rsidRPr="00CB3962">
        <w:rPr>
          <w:rFonts w:ascii="Verdana" w:hAnsi="Verdana" w:cs="Calibri"/>
          <w:b/>
          <w:bCs/>
          <w:i/>
          <w:iCs/>
          <w:color w:val="000000"/>
          <w:sz w:val="20"/>
          <w:szCs w:val="20"/>
          <w:shd w:val="clear" w:color="auto" w:fill="FFFFFF"/>
        </w:rPr>
        <w:t>Amount of award:</w:t>
      </w:r>
    </w:p>
    <w:p w:rsidR="00CB3962" w:rsidRPr="00CB3962" w:rsidRDefault="00CB3962" w:rsidP="00CB3962">
      <w:pPr>
        <w:pStyle w:val="NormalWeb"/>
        <w:spacing w:before="0" w:after="0" w:line="240" w:lineRule="auto"/>
        <w:jc w:val="both"/>
        <w:rPr>
          <w:rFonts w:ascii="Verdana" w:hAnsi="Verdana"/>
          <w:sz w:val="20"/>
          <w:szCs w:val="20"/>
        </w:rPr>
      </w:pPr>
      <w:r w:rsidRPr="00CB3962">
        <w:rPr>
          <w:rFonts w:ascii="Verdana" w:hAnsi="Verdana" w:cs="Calibri"/>
          <w:color w:val="000000"/>
          <w:sz w:val="20"/>
          <w:szCs w:val="20"/>
          <w:shd w:val="clear" w:color="auto" w:fill="FFFFFF"/>
        </w:rPr>
        <w:t>$50,000 in scholarships available.</w:t>
      </w:r>
    </w:p>
    <w:p w:rsidR="00CB3962" w:rsidRPr="00CB3962" w:rsidRDefault="00CB3962" w:rsidP="00CB3962">
      <w:pPr>
        <w:pStyle w:val="NormalWeb"/>
        <w:spacing w:before="0" w:after="0" w:line="240" w:lineRule="auto"/>
        <w:jc w:val="both"/>
        <w:rPr>
          <w:rFonts w:ascii="Verdana" w:hAnsi="Verdana"/>
          <w:sz w:val="20"/>
          <w:szCs w:val="20"/>
        </w:rPr>
      </w:pPr>
      <w:r w:rsidRPr="00CB3962">
        <w:rPr>
          <w:rFonts w:ascii="Verdana" w:hAnsi="Verdana" w:cs="Calibri"/>
          <w:color w:val="000000"/>
          <w:sz w:val="20"/>
          <w:szCs w:val="20"/>
          <w:shd w:val="clear" w:color="auto" w:fill="FFFFFF"/>
        </w:rPr>
        <w:t xml:space="preserve">Environmental Career scholarship of $12,000, Nicholas J. </w:t>
      </w:r>
      <w:proofErr w:type="spellStart"/>
      <w:r w:rsidRPr="00CB3962">
        <w:rPr>
          <w:rFonts w:ascii="Verdana" w:hAnsi="Verdana" w:cs="Calibri"/>
          <w:color w:val="000000"/>
          <w:sz w:val="20"/>
          <w:szCs w:val="20"/>
          <w:shd w:val="clear" w:color="auto" w:fill="FFFFFF"/>
        </w:rPr>
        <w:t>Bartilucci</w:t>
      </w:r>
      <w:proofErr w:type="spellEnd"/>
      <w:r w:rsidRPr="00CB3962">
        <w:rPr>
          <w:rFonts w:ascii="Verdana" w:hAnsi="Verdana" w:cs="Calibri"/>
          <w:color w:val="000000"/>
          <w:sz w:val="20"/>
          <w:szCs w:val="20"/>
          <w:shd w:val="clear" w:color="auto" w:fill="FFFFFF"/>
        </w:rPr>
        <w:t xml:space="preserve"> scholarship of $6,000, General scholarships of $4,000</w:t>
      </w:r>
    </w:p>
    <w:p w:rsidR="00CB3962" w:rsidRPr="00CB3962" w:rsidRDefault="00CB3962" w:rsidP="00CB3962">
      <w:pPr>
        <w:pStyle w:val="NormalWeb"/>
        <w:spacing w:before="0" w:after="0" w:line="240" w:lineRule="auto"/>
        <w:jc w:val="both"/>
        <w:rPr>
          <w:rFonts w:ascii="Verdana" w:hAnsi="Verdana"/>
          <w:sz w:val="20"/>
          <w:szCs w:val="20"/>
        </w:rPr>
      </w:pPr>
      <w:r w:rsidRPr="00CB3962">
        <w:rPr>
          <w:rFonts w:ascii="Verdana" w:hAnsi="Verdana" w:cs="Calibri"/>
          <w:b/>
          <w:bCs/>
          <w:i/>
          <w:iCs/>
          <w:color w:val="000000"/>
          <w:sz w:val="20"/>
          <w:szCs w:val="20"/>
          <w:shd w:val="clear" w:color="auto" w:fill="FFFFFF"/>
        </w:rPr>
        <w:t>Application deadline: 5:00PM EST on</w:t>
      </w:r>
      <w:r>
        <w:rPr>
          <w:rFonts w:ascii="Verdana" w:hAnsi="Verdana" w:cs="Calibri"/>
          <w:b/>
          <w:bCs/>
          <w:i/>
          <w:iCs/>
          <w:color w:val="000000"/>
          <w:sz w:val="20"/>
          <w:szCs w:val="20"/>
          <w:shd w:val="clear" w:color="auto" w:fill="FFFFFF"/>
        </w:rPr>
        <w:t xml:space="preserve"> </w:t>
      </w:r>
      <w:r w:rsidRPr="00CB3962">
        <w:rPr>
          <w:rFonts w:ascii="Verdana" w:hAnsi="Verdana" w:cs="Calibri"/>
          <w:b/>
          <w:bCs/>
          <w:i/>
          <w:iCs/>
          <w:color w:val="000000"/>
          <w:sz w:val="20"/>
          <w:szCs w:val="20"/>
          <w:shd w:val="clear" w:color="auto" w:fill="FFFFFF"/>
        </w:rPr>
        <w:t>February 28, 202</w:t>
      </w:r>
      <w:r>
        <w:rPr>
          <w:rFonts w:ascii="Verdana" w:hAnsi="Verdana" w:cs="Calibri"/>
          <w:b/>
          <w:bCs/>
          <w:i/>
          <w:iCs/>
          <w:color w:val="000000"/>
          <w:sz w:val="20"/>
          <w:szCs w:val="20"/>
          <w:shd w:val="clear" w:color="auto" w:fill="FFFFFF"/>
        </w:rPr>
        <w:t>4</w:t>
      </w:r>
    </w:p>
    <w:p w:rsidR="00CB3962" w:rsidRPr="00CB3962" w:rsidRDefault="00BE26D6" w:rsidP="00CB3962">
      <w:pPr>
        <w:pStyle w:val="NormalWeb"/>
        <w:spacing w:before="0" w:after="0" w:line="240" w:lineRule="auto"/>
        <w:jc w:val="both"/>
        <w:rPr>
          <w:rFonts w:ascii="Verdana" w:hAnsi="Verdana"/>
          <w:sz w:val="20"/>
          <w:szCs w:val="20"/>
        </w:rPr>
      </w:pPr>
      <w:hyperlink r:id="rId11" w:history="1">
        <w:r w:rsidR="00CB3962" w:rsidRPr="00CB3962">
          <w:rPr>
            <w:rStyle w:val="Hyperlink"/>
            <w:rFonts w:ascii="Verdana" w:hAnsi="Verdana" w:cs="Calibri"/>
            <w:b/>
            <w:bCs/>
            <w:sz w:val="20"/>
            <w:szCs w:val="20"/>
          </w:rPr>
          <w:t>www.nywea.org/SitePages/Scholarships/default.aspx</w:t>
        </w:r>
      </w:hyperlink>
    </w:p>
    <w:p w:rsidR="00931ECA" w:rsidRDefault="00931ECA">
      <w:pPr>
        <w:spacing w:after="0" w:line="240" w:lineRule="auto"/>
        <w:rPr>
          <w:rFonts w:ascii="Verdana" w:eastAsia="Verdana" w:hAnsi="Verdana" w:cs="Verdana"/>
          <w:b/>
          <w:i/>
          <w:color w:val="0000FF"/>
          <w:sz w:val="20"/>
          <w:szCs w:val="20"/>
          <w:u w:val="single"/>
        </w:rPr>
      </w:pPr>
    </w:p>
    <w:p w:rsidR="0034668C" w:rsidRDefault="0034668C">
      <w:pPr>
        <w:spacing w:after="0" w:line="240" w:lineRule="auto"/>
        <w:rPr>
          <w:rFonts w:ascii="Verdana" w:eastAsia="Verdana" w:hAnsi="Verdana" w:cs="Verdana"/>
          <w:b/>
          <w:i/>
          <w:color w:val="0000FF"/>
          <w:sz w:val="20"/>
          <w:szCs w:val="20"/>
          <w:u w:val="single"/>
        </w:rPr>
      </w:pPr>
    </w:p>
    <w:p w:rsidR="001D4C05" w:rsidRPr="0034668C" w:rsidRDefault="00A80B0A">
      <w:pPr>
        <w:spacing w:after="0" w:line="240" w:lineRule="auto"/>
        <w:rPr>
          <w:rFonts w:ascii="Verdana" w:eastAsia="Verdana" w:hAnsi="Verdana" w:cs="Verdana"/>
          <w:sz w:val="20"/>
          <w:szCs w:val="20"/>
        </w:rPr>
      </w:pPr>
      <w:r w:rsidRPr="0034668C">
        <w:rPr>
          <w:rFonts w:ascii="Verdana" w:eastAsia="Verdana" w:hAnsi="Verdana" w:cs="Verdana"/>
          <w:b/>
          <w:sz w:val="20"/>
          <w:szCs w:val="20"/>
          <w:u w:val="single"/>
        </w:rPr>
        <w:t>Ned Carter Memorial Scholarship</w:t>
      </w:r>
    </w:p>
    <w:p w:rsidR="001D4C05" w:rsidRDefault="00A80B0A">
      <w:pPr>
        <w:spacing w:after="0" w:line="240" w:lineRule="auto"/>
        <w:rPr>
          <w:rFonts w:ascii="Verdana" w:eastAsia="Verdana" w:hAnsi="Verdana" w:cs="Verdana"/>
          <w:sz w:val="20"/>
          <w:szCs w:val="20"/>
        </w:rPr>
      </w:pPr>
      <w:r>
        <w:rPr>
          <w:rFonts w:ascii="Verdana" w:eastAsia="Verdana" w:hAnsi="Verdana" w:cs="Verdana"/>
          <w:sz w:val="20"/>
          <w:szCs w:val="20"/>
        </w:rPr>
        <w:t xml:space="preserve">Eligible to high school seniors who will be attending a two or </w:t>
      </w:r>
      <w:proofErr w:type="gramStart"/>
      <w:r>
        <w:rPr>
          <w:rFonts w:ascii="Verdana" w:eastAsia="Verdana" w:hAnsi="Verdana" w:cs="Verdana"/>
          <w:sz w:val="20"/>
          <w:szCs w:val="20"/>
        </w:rPr>
        <w:t>four year</w:t>
      </w:r>
      <w:proofErr w:type="gramEnd"/>
      <w:r>
        <w:rPr>
          <w:rFonts w:ascii="Verdana" w:eastAsia="Verdana" w:hAnsi="Verdana" w:cs="Verdana"/>
          <w:sz w:val="20"/>
          <w:szCs w:val="20"/>
        </w:rPr>
        <w:t xml:space="preserve"> college upon graduation. Applicants must be related to a firefighter, be a firefighter or be an Explorer/Junior Member in a fire department or fire district that is currently a paid up member of the Association of Fire Districts of the State of New York.  For further </w:t>
      </w:r>
      <w:proofErr w:type="gramStart"/>
      <w:r>
        <w:rPr>
          <w:rFonts w:ascii="Verdana" w:eastAsia="Verdana" w:hAnsi="Verdana" w:cs="Verdana"/>
          <w:sz w:val="20"/>
          <w:szCs w:val="20"/>
        </w:rPr>
        <w:t>details</w:t>
      </w:r>
      <w:proofErr w:type="gramEnd"/>
      <w:r>
        <w:rPr>
          <w:rFonts w:ascii="Verdana" w:eastAsia="Verdana" w:hAnsi="Verdana" w:cs="Verdana"/>
          <w:sz w:val="20"/>
          <w:szCs w:val="20"/>
        </w:rPr>
        <w:t xml:space="preserve"> visit the website.</w:t>
      </w:r>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Amount of award: $1,500 (4)</w:t>
      </w:r>
    </w:p>
    <w:p w:rsidR="001D4C05" w:rsidRDefault="00A80B0A">
      <w:pPr>
        <w:spacing w:after="0" w:line="240" w:lineRule="auto"/>
        <w:rPr>
          <w:rFonts w:ascii="Verdana" w:eastAsia="Verdana" w:hAnsi="Verdana" w:cs="Verdana"/>
          <w:b/>
          <w:i/>
          <w:sz w:val="20"/>
          <w:szCs w:val="20"/>
          <w:highlight w:val="white"/>
        </w:rPr>
      </w:pPr>
      <w:r>
        <w:rPr>
          <w:rFonts w:ascii="Verdana" w:eastAsia="Verdana" w:hAnsi="Verdana" w:cs="Verdana"/>
          <w:b/>
          <w:i/>
          <w:sz w:val="20"/>
          <w:szCs w:val="20"/>
          <w:highlight w:val="white"/>
        </w:rPr>
        <w:t>Deadline for entry: March 2, 2024</w:t>
      </w:r>
    </w:p>
    <w:p w:rsidR="001D4C05" w:rsidRDefault="00BE26D6">
      <w:pPr>
        <w:spacing w:after="0" w:line="240" w:lineRule="auto"/>
        <w:rPr>
          <w:rFonts w:ascii="Verdana" w:eastAsia="Verdana" w:hAnsi="Verdana" w:cs="Verdana"/>
          <w:b/>
          <w:i/>
          <w:color w:val="0000FF"/>
          <w:sz w:val="20"/>
          <w:szCs w:val="20"/>
          <w:highlight w:val="white"/>
          <w:u w:val="single"/>
        </w:rPr>
      </w:pPr>
      <w:hyperlink r:id="rId12">
        <w:r w:rsidR="00A80B0A">
          <w:rPr>
            <w:rFonts w:ascii="Verdana" w:eastAsia="Verdana" w:hAnsi="Verdana" w:cs="Verdana"/>
            <w:b/>
            <w:i/>
            <w:color w:val="0000FF"/>
            <w:sz w:val="20"/>
            <w:szCs w:val="20"/>
            <w:highlight w:val="white"/>
            <w:u w:val="single"/>
          </w:rPr>
          <w:t>www.afdsny.org/application.php</w:t>
        </w:r>
      </w:hyperlink>
    </w:p>
    <w:p w:rsidR="00CB3962" w:rsidRDefault="00CB3962">
      <w:pPr>
        <w:spacing w:after="0" w:line="240" w:lineRule="auto"/>
        <w:rPr>
          <w:rFonts w:ascii="Verdana" w:eastAsia="Verdana" w:hAnsi="Verdana" w:cs="Verdana"/>
          <w:b/>
          <w:i/>
          <w:color w:val="0000FF"/>
          <w:sz w:val="20"/>
          <w:szCs w:val="20"/>
          <w:highlight w:val="white"/>
          <w:u w:val="single"/>
        </w:rPr>
      </w:pPr>
    </w:p>
    <w:p w:rsidR="00CB3962" w:rsidRDefault="00CB3962" w:rsidP="00CB3962">
      <w:pPr>
        <w:pStyle w:val="NormalWeb"/>
        <w:spacing w:before="0" w:after="0" w:line="240" w:lineRule="auto"/>
        <w:rPr>
          <w:rFonts w:ascii="Verdana" w:hAnsi="Verdana"/>
          <w:b/>
          <w:bCs/>
          <w:color w:val="000000"/>
          <w:sz w:val="20"/>
          <w:szCs w:val="20"/>
          <w:u w:val="single"/>
        </w:rPr>
      </w:pPr>
    </w:p>
    <w:p w:rsidR="00CB3962" w:rsidRDefault="00CB3962" w:rsidP="00CB3962">
      <w:pPr>
        <w:pStyle w:val="NormalWeb"/>
        <w:spacing w:before="0" w:after="0" w:line="240" w:lineRule="auto"/>
        <w:rPr>
          <w:rFonts w:ascii="Verdana" w:hAnsi="Verdana"/>
          <w:b/>
          <w:bCs/>
          <w:color w:val="000000"/>
          <w:sz w:val="20"/>
          <w:szCs w:val="20"/>
          <w:u w:val="single"/>
        </w:rPr>
      </w:pPr>
    </w:p>
    <w:p w:rsidR="00CB3962" w:rsidRDefault="00CB3962" w:rsidP="00CB3962">
      <w:pPr>
        <w:pStyle w:val="NormalWeb"/>
        <w:spacing w:before="0" w:after="0" w:line="240" w:lineRule="auto"/>
        <w:rPr>
          <w:rFonts w:ascii="Verdana" w:hAnsi="Verdana"/>
          <w:b/>
          <w:bCs/>
          <w:color w:val="000000"/>
          <w:sz w:val="20"/>
          <w:szCs w:val="20"/>
          <w:u w:val="single"/>
        </w:rPr>
      </w:pPr>
    </w:p>
    <w:p w:rsidR="00CB3962" w:rsidRDefault="00CB3962" w:rsidP="00CB3962">
      <w:pPr>
        <w:pStyle w:val="NormalWeb"/>
        <w:spacing w:before="0" w:after="0" w:line="240" w:lineRule="auto"/>
        <w:rPr>
          <w:rFonts w:ascii="Verdana" w:hAnsi="Verdana"/>
          <w:b/>
          <w:bCs/>
          <w:color w:val="000000"/>
          <w:sz w:val="20"/>
          <w:szCs w:val="20"/>
          <w:u w:val="single"/>
        </w:rPr>
      </w:pPr>
    </w:p>
    <w:p w:rsidR="00CB3962" w:rsidRDefault="00CB3962" w:rsidP="00CB3962">
      <w:pPr>
        <w:pStyle w:val="NormalWeb"/>
        <w:spacing w:before="0" w:after="0" w:line="240" w:lineRule="auto"/>
        <w:rPr>
          <w:rFonts w:ascii="Verdana" w:hAnsi="Verdana"/>
          <w:b/>
          <w:bCs/>
          <w:color w:val="000000"/>
          <w:sz w:val="20"/>
          <w:szCs w:val="20"/>
          <w:u w:val="single"/>
        </w:rPr>
      </w:pPr>
    </w:p>
    <w:p w:rsidR="00CB3962" w:rsidRDefault="00CB3962" w:rsidP="00CB3962">
      <w:pPr>
        <w:pStyle w:val="NormalWeb"/>
        <w:spacing w:before="0" w:after="0" w:line="240" w:lineRule="auto"/>
        <w:rPr>
          <w:rFonts w:ascii="Verdana" w:hAnsi="Verdana"/>
          <w:b/>
          <w:bCs/>
          <w:color w:val="000000"/>
          <w:sz w:val="20"/>
          <w:szCs w:val="20"/>
          <w:u w:val="single"/>
        </w:rPr>
      </w:pPr>
    </w:p>
    <w:p w:rsidR="00CB3962" w:rsidRPr="00CB3962" w:rsidRDefault="00CB3962" w:rsidP="00CB3962">
      <w:pPr>
        <w:pStyle w:val="NormalWeb"/>
        <w:spacing w:before="0" w:after="0" w:line="240" w:lineRule="auto"/>
        <w:rPr>
          <w:rFonts w:ascii="Verdana" w:hAnsi="Verdana"/>
          <w:sz w:val="20"/>
          <w:szCs w:val="20"/>
        </w:rPr>
      </w:pPr>
      <w:r w:rsidRPr="00CB3962">
        <w:rPr>
          <w:rFonts w:ascii="Verdana" w:hAnsi="Verdana"/>
          <w:b/>
          <w:bCs/>
          <w:color w:val="000000"/>
          <w:sz w:val="20"/>
          <w:szCs w:val="20"/>
          <w:u w:val="single"/>
        </w:rPr>
        <w:t>Junior Welfare League of Huntington, Inc. 2023 Youth in Philanthropy Award</w:t>
      </w:r>
    </w:p>
    <w:p w:rsidR="00CB3962" w:rsidRPr="00CB3962" w:rsidRDefault="00CB3962" w:rsidP="00CB3962">
      <w:pPr>
        <w:pStyle w:val="NormalWeb"/>
        <w:spacing w:before="0" w:after="0" w:line="240" w:lineRule="auto"/>
        <w:rPr>
          <w:rFonts w:ascii="Verdana" w:hAnsi="Verdana"/>
          <w:sz w:val="20"/>
          <w:szCs w:val="20"/>
        </w:rPr>
      </w:pPr>
      <w:r w:rsidRPr="00CB3962">
        <w:rPr>
          <w:rFonts w:ascii="Verdana" w:hAnsi="Verdana"/>
          <w:color w:val="000000"/>
          <w:sz w:val="20"/>
          <w:szCs w:val="20"/>
        </w:rPr>
        <w:t>Open to female high school seniors who reside in the Township of Huntington. Applicants should exhibit all that the JWL of Huntington believes in and strives for: a sense of community, a giving spirit, compassion and a willingness to assist those in need. </w:t>
      </w:r>
    </w:p>
    <w:p w:rsidR="00CB3962" w:rsidRPr="00CB3962" w:rsidRDefault="00CB3962" w:rsidP="00CB3962">
      <w:pPr>
        <w:pStyle w:val="NormalWeb"/>
        <w:spacing w:before="0" w:after="0" w:line="240" w:lineRule="auto"/>
        <w:rPr>
          <w:rFonts w:ascii="Verdana" w:hAnsi="Verdana"/>
          <w:sz w:val="20"/>
          <w:szCs w:val="20"/>
        </w:rPr>
      </w:pPr>
      <w:r w:rsidRPr="00CB3962">
        <w:rPr>
          <w:rFonts w:ascii="Verdana" w:hAnsi="Verdana" w:cs="Calibri"/>
          <w:b/>
          <w:bCs/>
          <w:i/>
          <w:iCs/>
          <w:color w:val="000000"/>
          <w:sz w:val="20"/>
          <w:szCs w:val="20"/>
        </w:rPr>
        <w:t>Amount of Award: $1,000</w:t>
      </w:r>
    </w:p>
    <w:p w:rsidR="00CB3962" w:rsidRPr="00CB3962" w:rsidRDefault="00CB3962" w:rsidP="00CB3962">
      <w:pPr>
        <w:pStyle w:val="NormalWeb"/>
        <w:spacing w:before="0" w:after="0" w:line="240" w:lineRule="auto"/>
        <w:rPr>
          <w:rFonts w:ascii="Verdana" w:hAnsi="Verdana"/>
          <w:sz w:val="20"/>
          <w:szCs w:val="20"/>
        </w:rPr>
      </w:pPr>
      <w:r w:rsidRPr="00CB3962">
        <w:rPr>
          <w:rFonts w:ascii="Verdana" w:hAnsi="Verdana" w:cs="Calibri"/>
          <w:b/>
          <w:bCs/>
          <w:i/>
          <w:iCs/>
          <w:color w:val="000000"/>
          <w:sz w:val="20"/>
          <w:szCs w:val="20"/>
        </w:rPr>
        <w:t>Deadline for entry: March 1</w:t>
      </w:r>
      <w:r>
        <w:rPr>
          <w:rFonts w:ascii="Verdana" w:hAnsi="Verdana" w:cs="Calibri"/>
          <w:b/>
          <w:bCs/>
          <w:i/>
          <w:iCs/>
          <w:color w:val="000000"/>
          <w:sz w:val="20"/>
          <w:szCs w:val="20"/>
        </w:rPr>
        <w:t>5</w:t>
      </w:r>
      <w:r w:rsidRPr="00CB3962">
        <w:rPr>
          <w:rFonts w:ascii="Verdana" w:hAnsi="Verdana" w:cs="Calibri"/>
          <w:b/>
          <w:bCs/>
          <w:i/>
          <w:iCs/>
          <w:color w:val="000000"/>
          <w:sz w:val="20"/>
          <w:szCs w:val="20"/>
        </w:rPr>
        <w:t>, 202</w:t>
      </w:r>
      <w:r>
        <w:rPr>
          <w:rFonts w:ascii="Verdana" w:hAnsi="Verdana" w:cs="Calibri"/>
          <w:b/>
          <w:bCs/>
          <w:i/>
          <w:iCs/>
          <w:color w:val="000000"/>
          <w:sz w:val="20"/>
          <w:szCs w:val="20"/>
        </w:rPr>
        <w:t>4</w:t>
      </w:r>
    </w:p>
    <w:p w:rsidR="00CB3962" w:rsidRPr="00CB3962" w:rsidRDefault="00BE26D6" w:rsidP="00CB3962">
      <w:pPr>
        <w:pStyle w:val="NormalWeb"/>
        <w:spacing w:before="0" w:after="0" w:line="240" w:lineRule="auto"/>
        <w:rPr>
          <w:rFonts w:ascii="Verdana" w:hAnsi="Verdana"/>
          <w:sz w:val="20"/>
          <w:szCs w:val="20"/>
        </w:rPr>
      </w:pPr>
      <w:hyperlink r:id="rId13" w:history="1">
        <w:r w:rsidR="00CB3962" w:rsidRPr="00CB3962">
          <w:rPr>
            <w:rStyle w:val="Hyperlink"/>
            <w:rFonts w:ascii="Verdana" w:hAnsi="Verdana" w:cs="Calibri"/>
            <w:b/>
            <w:bCs/>
            <w:i/>
            <w:iCs/>
            <w:sz w:val="20"/>
            <w:szCs w:val="20"/>
            <w:shd w:val="clear" w:color="auto" w:fill="FFFFFF"/>
          </w:rPr>
          <w:t>https://jwlhuntington.org/scholarships/</w:t>
        </w:r>
      </w:hyperlink>
    </w:p>
    <w:p w:rsidR="00CB3962" w:rsidRDefault="00CB3962">
      <w:pPr>
        <w:spacing w:after="0" w:line="240" w:lineRule="auto"/>
        <w:rPr>
          <w:rFonts w:ascii="Verdana" w:eastAsia="Verdana" w:hAnsi="Verdana" w:cs="Verdana"/>
          <w:b/>
          <w:i/>
          <w:color w:val="0000FF"/>
          <w:sz w:val="20"/>
          <w:szCs w:val="20"/>
          <w:highlight w:val="white"/>
          <w:u w:val="single"/>
        </w:rPr>
      </w:pPr>
    </w:p>
    <w:p w:rsidR="00CB3962" w:rsidRDefault="00CB3962">
      <w:pPr>
        <w:spacing w:after="0" w:line="240" w:lineRule="auto"/>
        <w:ind w:right="76"/>
        <w:rPr>
          <w:rFonts w:ascii="Verdana" w:eastAsia="Verdana" w:hAnsi="Verdana" w:cs="Verdana"/>
          <w:b/>
          <w:i/>
          <w:sz w:val="20"/>
          <w:szCs w:val="20"/>
          <w:u w:val="single"/>
        </w:rPr>
      </w:pPr>
    </w:p>
    <w:p w:rsidR="00CB3962" w:rsidRPr="00CB3962" w:rsidRDefault="00CB3962" w:rsidP="00CB3962">
      <w:pPr>
        <w:pStyle w:val="NormalWeb"/>
        <w:spacing w:before="0" w:after="0" w:line="240" w:lineRule="auto"/>
        <w:rPr>
          <w:rFonts w:ascii="Verdana" w:hAnsi="Verdana"/>
          <w:sz w:val="20"/>
          <w:szCs w:val="20"/>
        </w:rPr>
      </w:pPr>
      <w:r w:rsidRPr="00CB3962">
        <w:rPr>
          <w:rFonts w:ascii="Verdana" w:hAnsi="Verdana"/>
          <w:b/>
          <w:bCs/>
          <w:color w:val="000000"/>
          <w:sz w:val="20"/>
          <w:szCs w:val="20"/>
          <w:u w:val="single"/>
        </w:rPr>
        <w:t xml:space="preserve">The Honorable Peter Fox </w:t>
      </w:r>
      <w:proofErr w:type="spellStart"/>
      <w:r w:rsidRPr="00CB3962">
        <w:rPr>
          <w:rFonts w:ascii="Verdana" w:hAnsi="Verdana"/>
          <w:b/>
          <w:bCs/>
          <w:color w:val="000000"/>
          <w:sz w:val="20"/>
          <w:szCs w:val="20"/>
          <w:u w:val="single"/>
        </w:rPr>
        <w:t>Cohalan</w:t>
      </w:r>
      <w:proofErr w:type="spellEnd"/>
      <w:r w:rsidRPr="00CB3962">
        <w:rPr>
          <w:rFonts w:ascii="Verdana" w:hAnsi="Verdana"/>
          <w:b/>
          <w:bCs/>
          <w:color w:val="000000"/>
          <w:sz w:val="20"/>
          <w:szCs w:val="20"/>
          <w:u w:val="single"/>
        </w:rPr>
        <w:t xml:space="preserve"> Scholarship in American History for Nassau/Suffolk High School Seniors</w:t>
      </w:r>
    </w:p>
    <w:p w:rsidR="00CB3962" w:rsidRPr="00CB3962" w:rsidRDefault="00CB3962" w:rsidP="00CB3962">
      <w:pPr>
        <w:pStyle w:val="NormalWeb"/>
        <w:spacing w:before="0" w:after="0" w:line="240" w:lineRule="auto"/>
        <w:rPr>
          <w:rFonts w:ascii="Verdana" w:hAnsi="Verdana"/>
          <w:sz w:val="20"/>
          <w:szCs w:val="20"/>
        </w:rPr>
      </w:pPr>
      <w:r w:rsidRPr="00CB3962">
        <w:rPr>
          <w:rFonts w:ascii="Verdana" w:hAnsi="Verdana"/>
          <w:color w:val="000000"/>
          <w:sz w:val="20"/>
          <w:szCs w:val="20"/>
        </w:rPr>
        <w:t>This scholarship is awarded to a graduating Nassau/Suffolk County high school senior who will pursue an undergraduate degree with a concentrated study of a minimum of 24 credit hours in American History and/or American Government. The awardees must attend a 4-year accredited college or university or academic institution subject to Board approval. The Foundation will accept a maximum of 3 applicants from each High School located in Nassau/Suffolk, New York.</w:t>
      </w:r>
    </w:p>
    <w:p w:rsidR="00CB3962" w:rsidRPr="00CB3962" w:rsidRDefault="00CB3962" w:rsidP="00CB3962">
      <w:pPr>
        <w:pStyle w:val="NormalWeb"/>
        <w:spacing w:before="0" w:after="0" w:line="240" w:lineRule="auto"/>
        <w:rPr>
          <w:rFonts w:ascii="Verdana" w:hAnsi="Verdana"/>
          <w:sz w:val="20"/>
          <w:szCs w:val="20"/>
        </w:rPr>
      </w:pPr>
      <w:r w:rsidRPr="00CB3962">
        <w:rPr>
          <w:rFonts w:ascii="Verdana" w:hAnsi="Verdana" w:cs="Calibri"/>
          <w:b/>
          <w:bCs/>
          <w:i/>
          <w:iCs/>
          <w:color w:val="000000"/>
          <w:sz w:val="20"/>
          <w:szCs w:val="20"/>
        </w:rPr>
        <w:t>Amount of Award: $10,000 yearly </w:t>
      </w:r>
      <w:r>
        <w:rPr>
          <w:rFonts w:ascii="Verdana" w:hAnsi="Verdana" w:cs="Calibri"/>
          <w:b/>
          <w:bCs/>
          <w:i/>
          <w:iCs/>
          <w:color w:val="000000"/>
          <w:sz w:val="20"/>
          <w:szCs w:val="20"/>
        </w:rPr>
        <w:t>(</w:t>
      </w:r>
      <w:r w:rsidRPr="00CB3962">
        <w:rPr>
          <w:rFonts w:ascii="Verdana" w:hAnsi="Verdana" w:cs="Calibri"/>
          <w:b/>
          <w:bCs/>
          <w:i/>
          <w:iCs/>
          <w:color w:val="000000"/>
          <w:sz w:val="20"/>
          <w:szCs w:val="20"/>
        </w:rPr>
        <w:t>for 4 years of degree completion</w:t>
      </w:r>
      <w:r>
        <w:rPr>
          <w:rFonts w:ascii="Verdana" w:hAnsi="Verdana" w:cs="Calibri"/>
          <w:b/>
          <w:bCs/>
          <w:i/>
          <w:iCs/>
          <w:color w:val="000000"/>
          <w:sz w:val="20"/>
          <w:szCs w:val="20"/>
        </w:rPr>
        <w:t>)</w:t>
      </w:r>
    </w:p>
    <w:p w:rsidR="00CB3962" w:rsidRPr="00CB3962" w:rsidRDefault="00CB3962" w:rsidP="00CB3962">
      <w:pPr>
        <w:pStyle w:val="NormalWeb"/>
        <w:spacing w:before="0" w:after="0" w:line="240" w:lineRule="auto"/>
        <w:rPr>
          <w:rFonts w:ascii="Verdana" w:hAnsi="Verdana"/>
          <w:sz w:val="20"/>
          <w:szCs w:val="20"/>
        </w:rPr>
      </w:pPr>
      <w:r w:rsidRPr="00CB3962">
        <w:rPr>
          <w:rFonts w:ascii="Verdana" w:hAnsi="Verdana" w:cs="Calibri"/>
          <w:b/>
          <w:bCs/>
          <w:i/>
          <w:iCs/>
          <w:color w:val="000000"/>
          <w:sz w:val="20"/>
          <w:szCs w:val="20"/>
        </w:rPr>
        <w:t>Deadline for Entry: March 31, 202</w:t>
      </w:r>
      <w:r>
        <w:rPr>
          <w:rFonts w:ascii="Verdana" w:hAnsi="Verdana" w:cs="Calibri"/>
          <w:b/>
          <w:bCs/>
          <w:i/>
          <w:iCs/>
          <w:color w:val="000000"/>
          <w:sz w:val="20"/>
          <w:szCs w:val="20"/>
        </w:rPr>
        <w:t>4</w:t>
      </w:r>
    </w:p>
    <w:p w:rsidR="00CB3962" w:rsidRPr="0034668C" w:rsidRDefault="00BE26D6" w:rsidP="00CB3962">
      <w:pPr>
        <w:spacing w:after="0" w:line="240" w:lineRule="auto"/>
        <w:ind w:right="76"/>
        <w:rPr>
          <w:rFonts w:ascii="Verdana" w:eastAsia="Verdana" w:hAnsi="Verdana" w:cs="Verdana"/>
          <w:b/>
          <w:i/>
          <w:sz w:val="20"/>
          <w:szCs w:val="20"/>
          <w:u w:val="single"/>
        </w:rPr>
      </w:pPr>
      <w:hyperlink r:id="rId14" w:history="1">
        <w:r w:rsidR="00CB3962" w:rsidRPr="0034668C">
          <w:rPr>
            <w:rStyle w:val="Hyperlink"/>
            <w:rFonts w:ascii="Verdana" w:eastAsia="Times New Roman" w:hAnsi="Verdana" w:cs="Times New Roman"/>
            <w:b/>
            <w:sz w:val="20"/>
            <w:szCs w:val="20"/>
          </w:rPr>
          <w:t>https://www.rdlgfoundation.org/news.php</w:t>
        </w:r>
      </w:hyperlink>
    </w:p>
    <w:p w:rsidR="00CB3962" w:rsidRDefault="00CB3962">
      <w:pPr>
        <w:spacing w:after="0" w:line="240" w:lineRule="auto"/>
        <w:ind w:right="76"/>
        <w:rPr>
          <w:rFonts w:ascii="Verdana" w:eastAsia="Verdana" w:hAnsi="Verdana" w:cs="Verdana"/>
          <w:b/>
          <w:i/>
          <w:sz w:val="20"/>
          <w:szCs w:val="20"/>
          <w:u w:val="single"/>
        </w:rPr>
      </w:pPr>
    </w:p>
    <w:p w:rsidR="00CB3962" w:rsidRDefault="00CB3962">
      <w:pPr>
        <w:spacing w:after="0" w:line="240" w:lineRule="auto"/>
        <w:ind w:right="76"/>
        <w:rPr>
          <w:rFonts w:ascii="Verdana" w:eastAsia="Verdana" w:hAnsi="Verdana" w:cs="Verdana"/>
          <w:b/>
          <w:i/>
          <w:sz w:val="20"/>
          <w:szCs w:val="20"/>
          <w:u w:val="single"/>
        </w:rPr>
      </w:pPr>
    </w:p>
    <w:p w:rsidR="001D4C05" w:rsidRPr="0034668C" w:rsidRDefault="00A80B0A">
      <w:pPr>
        <w:spacing w:after="0" w:line="240" w:lineRule="auto"/>
        <w:ind w:right="76"/>
        <w:rPr>
          <w:rFonts w:ascii="Verdana" w:eastAsia="Verdana" w:hAnsi="Verdana" w:cs="Verdana"/>
          <w:b/>
          <w:sz w:val="20"/>
          <w:szCs w:val="20"/>
          <w:u w:val="single"/>
        </w:rPr>
      </w:pPr>
      <w:r w:rsidRPr="0034668C">
        <w:rPr>
          <w:rFonts w:ascii="Verdana" w:eastAsia="Verdana" w:hAnsi="Verdana" w:cs="Verdana"/>
          <w:b/>
          <w:sz w:val="20"/>
          <w:szCs w:val="20"/>
          <w:u w:val="single"/>
        </w:rPr>
        <w:t>Island Federal Scholarship Program</w:t>
      </w:r>
    </w:p>
    <w:p w:rsidR="001D4C05" w:rsidRDefault="00A80B0A">
      <w:pPr>
        <w:spacing w:after="0" w:line="240" w:lineRule="auto"/>
        <w:ind w:right="-15"/>
        <w:rPr>
          <w:rFonts w:ascii="Verdana" w:eastAsia="Verdana" w:hAnsi="Verdana" w:cs="Verdana"/>
          <w:sz w:val="20"/>
          <w:szCs w:val="20"/>
        </w:rPr>
      </w:pPr>
      <w:r>
        <w:rPr>
          <w:rFonts w:ascii="Verdana" w:eastAsia="Verdana" w:hAnsi="Verdana" w:cs="Verdana"/>
          <w:sz w:val="20"/>
          <w:szCs w:val="20"/>
        </w:rPr>
        <w:t xml:space="preserve">Available to all 2024 graduating High School Seniors who are pursuing advanced, full time study after graduation and who hold an </w:t>
      </w:r>
      <w:r>
        <w:rPr>
          <w:rFonts w:ascii="Arial" w:eastAsia="Arial" w:hAnsi="Arial" w:cs="Arial"/>
          <w:sz w:val="20"/>
          <w:szCs w:val="20"/>
          <w:highlight w:val="white"/>
        </w:rPr>
        <w:t xml:space="preserve">Island Federal Cash Back Checking Account &amp; Debit </w:t>
      </w:r>
      <w:proofErr w:type="spellStart"/>
      <w:r>
        <w:rPr>
          <w:rFonts w:ascii="Arial" w:eastAsia="Arial" w:hAnsi="Arial" w:cs="Arial"/>
          <w:sz w:val="20"/>
          <w:szCs w:val="20"/>
          <w:highlight w:val="white"/>
        </w:rPr>
        <w:t>Mastercard</w:t>
      </w:r>
      <w:proofErr w:type="spellEnd"/>
      <w:r>
        <w:rPr>
          <w:rFonts w:ascii="Verdana" w:eastAsia="Verdana" w:hAnsi="Verdana" w:cs="Verdana"/>
          <w:sz w:val="20"/>
          <w:szCs w:val="20"/>
        </w:rPr>
        <w:t xml:space="preserve"> at the time the entry form is submitted. See website for application and further details.</w:t>
      </w:r>
    </w:p>
    <w:p w:rsidR="001D4C05" w:rsidRDefault="00A80B0A">
      <w:pPr>
        <w:spacing w:after="0" w:line="240" w:lineRule="auto"/>
        <w:ind w:left="-14"/>
        <w:rPr>
          <w:rFonts w:ascii="Verdana" w:eastAsia="Verdana" w:hAnsi="Verdana" w:cs="Verdana"/>
          <w:b/>
          <w:i/>
          <w:sz w:val="20"/>
          <w:szCs w:val="20"/>
        </w:rPr>
      </w:pPr>
      <w:r>
        <w:rPr>
          <w:rFonts w:ascii="Verdana" w:eastAsia="Verdana" w:hAnsi="Verdana" w:cs="Verdana"/>
          <w:b/>
          <w:i/>
          <w:sz w:val="20"/>
          <w:szCs w:val="20"/>
        </w:rPr>
        <w:t>Amount of award: $ 10,000 (3)</w:t>
      </w:r>
    </w:p>
    <w:p w:rsidR="001D4C05" w:rsidRDefault="00A80B0A">
      <w:pPr>
        <w:spacing w:after="0" w:line="240" w:lineRule="auto"/>
        <w:ind w:left="-104"/>
        <w:rPr>
          <w:rFonts w:ascii="Verdana" w:eastAsia="Verdana" w:hAnsi="Verdana" w:cs="Verdana"/>
          <w:b/>
          <w:i/>
          <w:sz w:val="20"/>
          <w:szCs w:val="20"/>
        </w:rPr>
      </w:pPr>
      <w:r>
        <w:rPr>
          <w:rFonts w:ascii="Verdana" w:eastAsia="Verdana" w:hAnsi="Verdana" w:cs="Verdana"/>
          <w:b/>
          <w:i/>
          <w:sz w:val="20"/>
          <w:szCs w:val="20"/>
        </w:rPr>
        <w:t xml:space="preserve">                                $   2,500 (8)</w:t>
      </w:r>
    </w:p>
    <w:p w:rsidR="001D4C05" w:rsidRDefault="00A80B0A">
      <w:pPr>
        <w:spacing w:after="0" w:line="240" w:lineRule="auto"/>
        <w:rPr>
          <w:rFonts w:ascii="Verdana" w:eastAsia="Verdana" w:hAnsi="Verdana" w:cs="Verdana"/>
          <w:i/>
          <w:sz w:val="20"/>
          <w:szCs w:val="20"/>
        </w:rPr>
      </w:pPr>
      <w:r>
        <w:rPr>
          <w:rFonts w:ascii="Verdana" w:eastAsia="Verdana" w:hAnsi="Verdana" w:cs="Verdana"/>
          <w:b/>
          <w:i/>
          <w:sz w:val="20"/>
          <w:szCs w:val="20"/>
        </w:rPr>
        <w:t>Deadline for entry: April 19, 2024</w:t>
      </w:r>
    </w:p>
    <w:p w:rsidR="001D4C05" w:rsidRDefault="00BE26D6">
      <w:pPr>
        <w:spacing w:after="0" w:line="240" w:lineRule="auto"/>
        <w:ind w:right="76"/>
        <w:rPr>
          <w:rFonts w:ascii="Verdana" w:eastAsia="Verdana" w:hAnsi="Verdana" w:cs="Verdana"/>
          <w:b/>
          <w:i/>
          <w:color w:val="0000FF"/>
          <w:sz w:val="20"/>
          <w:szCs w:val="20"/>
          <w:u w:val="single"/>
        </w:rPr>
      </w:pPr>
      <w:hyperlink r:id="rId15">
        <w:r w:rsidR="00A80B0A">
          <w:rPr>
            <w:rFonts w:ascii="Verdana" w:eastAsia="Verdana" w:hAnsi="Verdana" w:cs="Verdana"/>
            <w:b/>
            <w:i/>
            <w:color w:val="0000FF"/>
            <w:sz w:val="20"/>
            <w:szCs w:val="20"/>
            <w:u w:val="single"/>
          </w:rPr>
          <w:t>https://islandfcu.org/island-scholarship</w:t>
        </w:r>
      </w:hyperlink>
    </w:p>
    <w:p w:rsidR="0034668C" w:rsidRDefault="0034668C">
      <w:pPr>
        <w:spacing w:after="0" w:line="240" w:lineRule="auto"/>
        <w:ind w:right="76"/>
        <w:rPr>
          <w:rFonts w:ascii="Verdana" w:eastAsia="Verdana" w:hAnsi="Verdana" w:cs="Verdana"/>
          <w:b/>
          <w:i/>
          <w:color w:val="0000FF"/>
          <w:sz w:val="20"/>
          <w:szCs w:val="20"/>
          <w:u w:val="single"/>
        </w:rPr>
      </w:pPr>
    </w:p>
    <w:p w:rsidR="0034668C" w:rsidRDefault="0034668C">
      <w:pPr>
        <w:spacing w:after="0" w:line="240" w:lineRule="auto"/>
        <w:ind w:right="76"/>
        <w:rPr>
          <w:rFonts w:ascii="Verdana" w:eastAsia="Verdana" w:hAnsi="Verdana" w:cs="Verdana"/>
          <w:b/>
          <w:i/>
          <w:color w:val="0000FF"/>
          <w:sz w:val="20"/>
          <w:szCs w:val="20"/>
          <w:u w:val="single"/>
        </w:rPr>
      </w:pPr>
    </w:p>
    <w:p w:rsidR="0034668C" w:rsidRPr="0034668C" w:rsidRDefault="0034668C" w:rsidP="0034668C">
      <w:pPr>
        <w:pStyle w:val="NormalWeb"/>
        <w:spacing w:before="0" w:after="0" w:line="240" w:lineRule="auto"/>
        <w:rPr>
          <w:rFonts w:ascii="Verdana" w:hAnsi="Verdana"/>
          <w:sz w:val="20"/>
          <w:szCs w:val="20"/>
        </w:rPr>
      </w:pPr>
      <w:r w:rsidRPr="0034668C">
        <w:rPr>
          <w:rFonts w:ascii="Verdana" w:hAnsi="Verdana"/>
          <w:b/>
          <w:bCs/>
          <w:color w:val="000000"/>
          <w:sz w:val="20"/>
          <w:szCs w:val="20"/>
          <w:u w:val="single"/>
        </w:rPr>
        <w:t xml:space="preserve">The Twenty-Fourth Annual Julie </w:t>
      </w:r>
      <w:proofErr w:type="spellStart"/>
      <w:r w:rsidRPr="0034668C">
        <w:rPr>
          <w:rFonts w:ascii="Verdana" w:hAnsi="Verdana"/>
          <w:b/>
          <w:bCs/>
          <w:color w:val="000000"/>
          <w:sz w:val="20"/>
          <w:szCs w:val="20"/>
          <w:u w:val="single"/>
        </w:rPr>
        <w:t>Peierls</w:t>
      </w:r>
      <w:proofErr w:type="spellEnd"/>
      <w:r w:rsidRPr="0034668C">
        <w:rPr>
          <w:rFonts w:ascii="Verdana" w:hAnsi="Verdana"/>
          <w:b/>
          <w:bCs/>
          <w:color w:val="000000"/>
          <w:sz w:val="20"/>
          <w:szCs w:val="20"/>
          <w:u w:val="single"/>
        </w:rPr>
        <w:t xml:space="preserve"> Scholarship</w:t>
      </w:r>
    </w:p>
    <w:p w:rsidR="0034668C" w:rsidRPr="0034668C" w:rsidRDefault="0034668C" w:rsidP="0034668C">
      <w:pPr>
        <w:pStyle w:val="NormalWeb"/>
        <w:spacing w:before="0" w:after="0" w:line="240" w:lineRule="auto"/>
        <w:rPr>
          <w:rFonts w:ascii="Verdana" w:hAnsi="Verdana"/>
          <w:sz w:val="20"/>
          <w:szCs w:val="20"/>
        </w:rPr>
      </w:pPr>
      <w:r w:rsidRPr="0034668C">
        <w:rPr>
          <w:rFonts w:ascii="Verdana" w:hAnsi="Verdana"/>
          <w:color w:val="000000"/>
          <w:sz w:val="20"/>
          <w:szCs w:val="20"/>
        </w:rPr>
        <w:t xml:space="preserve">An annual scholarship of $1,000 will be presented to a graduating senior from a Long Island High School in memory of Long Island actress Julie </w:t>
      </w:r>
      <w:proofErr w:type="spellStart"/>
      <w:r w:rsidRPr="0034668C">
        <w:rPr>
          <w:rFonts w:ascii="Verdana" w:hAnsi="Verdana"/>
          <w:color w:val="000000"/>
          <w:sz w:val="20"/>
          <w:szCs w:val="20"/>
        </w:rPr>
        <w:t>Peierls</w:t>
      </w:r>
      <w:proofErr w:type="spellEnd"/>
      <w:r w:rsidRPr="0034668C">
        <w:rPr>
          <w:rFonts w:ascii="Verdana" w:hAnsi="Verdana"/>
          <w:color w:val="000000"/>
          <w:sz w:val="20"/>
          <w:szCs w:val="20"/>
        </w:rPr>
        <w:t>, who passed away in November of 1999. The student must be a Long Island resident who plans to pursue a career in the professional Theatre and will be continuing his/her theatrical education on a college (a major in theatre or musical theatre) or conservatory level. Students will be required to submit a completed application as well as participate in an audition and an interview.</w:t>
      </w:r>
    </w:p>
    <w:p w:rsidR="0034668C" w:rsidRPr="0034668C" w:rsidRDefault="0034668C" w:rsidP="0034668C">
      <w:pPr>
        <w:pStyle w:val="NormalWeb"/>
        <w:spacing w:before="0" w:after="0" w:line="240" w:lineRule="auto"/>
        <w:rPr>
          <w:rFonts w:ascii="Verdana" w:hAnsi="Verdana"/>
          <w:sz w:val="20"/>
          <w:szCs w:val="20"/>
        </w:rPr>
      </w:pPr>
      <w:r w:rsidRPr="0034668C">
        <w:rPr>
          <w:rFonts w:ascii="Verdana" w:hAnsi="Verdana" w:cs="Calibri"/>
          <w:b/>
          <w:bCs/>
          <w:i/>
          <w:iCs/>
          <w:color w:val="000000"/>
          <w:sz w:val="20"/>
          <w:szCs w:val="20"/>
        </w:rPr>
        <w:t>Amount of award: $1,000</w:t>
      </w:r>
    </w:p>
    <w:p w:rsidR="0034668C" w:rsidRPr="0034668C" w:rsidRDefault="0034668C" w:rsidP="0034668C">
      <w:pPr>
        <w:pStyle w:val="NormalWeb"/>
        <w:spacing w:before="0" w:after="0" w:line="240" w:lineRule="auto"/>
        <w:rPr>
          <w:rFonts w:ascii="Verdana" w:hAnsi="Verdana"/>
          <w:sz w:val="20"/>
          <w:szCs w:val="20"/>
        </w:rPr>
      </w:pPr>
      <w:r w:rsidRPr="0034668C">
        <w:rPr>
          <w:rFonts w:ascii="Verdana" w:hAnsi="Verdana" w:cs="Calibri"/>
          <w:b/>
          <w:bCs/>
          <w:i/>
          <w:iCs/>
          <w:color w:val="000000"/>
          <w:sz w:val="20"/>
          <w:szCs w:val="20"/>
        </w:rPr>
        <w:t>Deadline for entry: June 1, 202</w:t>
      </w:r>
      <w:r>
        <w:rPr>
          <w:rFonts w:ascii="Verdana" w:hAnsi="Verdana" w:cs="Calibri"/>
          <w:b/>
          <w:bCs/>
          <w:i/>
          <w:iCs/>
          <w:color w:val="000000"/>
          <w:sz w:val="20"/>
          <w:szCs w:val="20"/>
        </w:rPr>
        <w:t>4</w:t>
      </w:r>
    </w:p>
    <w:p w:rsidR="0034668C" w:rsidRDefault="00BE26D6" w:rsidP="0034668C">
      <w:pPr>
        <w:pStyle w:val="NormalWeb"/>
        <w:spacing w:before="0" w:after="0" w:line="240" w:lineRule="auto"/>
        <w:rPr>
          <w:rFonts w:ascii="Verdana" w:hAnsi="Verdana"/>
          <w:sz w:val="20"/>
          <w:szCs w:val="20"/>
        </w:rPr>
      </w:pPr>
      <w:hyperlink r:id="rId16" w:history="1">
        <w:r w:rsidR="0034668C" w:rsidRPr="0034668C">
          <w:rPr>
            <w:rStyle w:val="Hyperlink"/>
            <w:rFonts w:ascii="Verdana" w:hAnsi="Verdana" w:cs="Calibri"/>
            <w:b/>
            <w:bCs/>
            <w:i/>
            <w:iCs/>
            <w:sz w:val="20"/>
            <w:szCs w:val="20"/>
          </w:rPr>
          <w:t>www.theatrethree.com/peierlsscholarship.html</w:t>
        </w:r>
      </w:hyperlink>
    </w:p>
    <w:p w:rsidR="0034668C" w:rsidRDefault="0034668C" w:rsidP="0034668C">
      <w:pPr>
        <w:pStyle w:val="NormalWeb"/>
        <w:spacing w:before="0" w:after="0" w:line="240" w:lineRule="auto"/>
        <w:rPr>
          <w:rFonts w:ascii="Verdana" w:hAnsi="Verdana"/>
          <w:sz w:val="20"/>
          <w:szCs w:val="20"/>
        </w:rPr>
      </w:pPr>
    </w:p>
    <w:p w:rsidR="0034668C" w:rsidRDefault="0034668C" w:rsidP="0034668C">
      <w:pPr>
        <w:pStyle w:val="NormalWeb"/>
        <w:spacing w:before="0" w:after="0" w:line="240" w:lineRule="auto"/>
        <w:rPr>
          <w:rFonts w:ascii="Verdana" w:eastAsia="Verdana" w:hAnsi="Verdana" w:cs="Verdana"/>
          <w:b/>
          <w:i/>
          <w:color w:val="0000FF"/>
          <w:sz w:val="20"/>
          <w:szCs w:val="20"/>
          <w:u w:val="single"/>
        </w:rPr>
      </w:pPr>
    </w:p>
    <w:p w:rsidR="0034668C" w:rsidRPr="0034668C" w:rsidRDefault="0034668C" w:rsidP="0034668C">
      <w:pPr>
        <w:spacing w:after="0" w:line="240" w:lineRule="auto"/>
        <w:rPr>
          <w:rFonts w:ascii="Verdana" w:eastAsia="Verdana" w:hAnsi="Verdana" w:cs="Verdana"/>
          <w:b/>
          <w:sz w:val="20"/>
          <w:szCs w:val="20"/>
          <w:highlight w:val="white"/>
          <w:u w:val="single"/>
        </w:rPr>
      </w:pPr>
      <w:r w:rsidRPr="0034668C">
        <w:rPr>
          <w:rFonts w:ascii="Verdana" w:eastAsia="Verdana" w:hAnsi="Verdana" w:cs="Verdana"/>
          <w:b/>
          <w:sz w:val="20"/>
          <w:szCs w:val="20"/>
          <w:highlight w:val="white"/>
          <w:u w:val="single"/>
        </w:rPr>
        <w:t>Citizens</w:t>
      </w:r>
    </w:p>
    <w:p w:rsidR="0034668C" w:rsidRDefault="0034668C" w:rsidP="0034668C">
      <w:pPr>
        <w:spacing w:after="0" w:line="240" w:lineRule="auto"/>
        <w:rPr>
          <w:rFonts w:ascii="Verdana" w:eastAsia="Verdana" w:hAnsi="Verdana" w:cs="Verdana"/>
          <w:sz w:val="20"/>
          <w:szCs w:val="20"/>
        </w:rPr>
      </w:pPr>
      <w:r>
        <w:rPr>
          <w:rFonts w:ascii="Verdana" w:eastAsia="Verdana" w:hAnsi="Verdana" w:cs="Verdana"/>
          <w:sz w:val="20"/>
          <w:szCs w:val="20"/>
          <w:highlight w:val="white"/>
        </w:rPr>
        <w:t>Citizens wants to honor the dedication of students and families pursuing higher learning! Fill out the registration form (link below) to be entered for a chance to win a Grand Prize of $15,000 to use towards school expenses and one of the $2,500 monthly prizes for use towards school expenses. Additionally, each quarter a student who meets the required criteria for the Diversity, Equity &amp; Inclusion Scholarship Prize will be eligible to win a $2,500 quarterly prize for use towards school expenses.</w:t>
      </w:r>
    </w:p>
    <w:p w:rsidR="0034668C" w:rsidRDefault="0034668C" w:rsidP="0034668C">
      <w:pPr>
        <w:spacing w:after="0" w:line="240" w:lineRule="auto"/>
        <w:rPr>
          <w:rFonts w:ascii="Verdana" w:eastAsia="Verdana" w:hAnsi="Verdana" w:cs="Verdana"/>
          <w:b/>
          <w:i/>
          <w:sz w:val="20"/>
          <w:szCs w:val="20"/>
        </w:rPr>
      </w:pPr>
      <w:r>
        <w:rPr>
          <w:rFonts w:ascii="Verdana" w:eastAsia="Verdana" w:hAnsi="Verdana" w:cs="Verdana"/>
          <w:b/>
          <w:i/>
          <w:sz w:val="20"/>
          <w:szCs w:val="20"/>
        </w:rPr>
        <w:t>Amount of Award:  Varies</w:t>
      </w:r>
    </w:p>
    <w:p w:rsidR="0034668C" w:rsidRDefault="0034668C" w:rsidP="0034668C">
      <w:pPr>
        <w:spacing w:after="0" w:line="240" w:lineRule="auto"/>
        <w:rPr>
          <w:rFonts w:ascii="Verdana" w:eastAsia="Verdana" w:hAnsi="Verdana" w:cs="Verdana"/>
          <w:b/>
          <w:i/>
          <w:sz w:val="20"/>
          <w:szCs w:val="20"/>
        </w:rPr>
      </w:pPr>
      <w:r>
        <w:rPr>
          <w:rFonts w:ascii="Verdana" w:eastAsia="Verdana" w:hAnsi="Verdana" w:cs="Verdana"/>
          <w:b/>
          <w:i/>
          <w:sz w:val="20"/>
          <w:szCs w:val="20"/>
        </w:rPr>
        <w:t>Deadline for entry: June 30, 2024</w:t>
      </w:r>
    </w:p>
    <w:p w:rsidR="0034668C" w:rsidRDefault="0034668C" w:rsidP="0034668C">
      <w:pPr>
        <w:spacing w:after="0" w:line="240" w:lineRule="auto"/>
        <w:rPr>
          <w:rFonts w:ascii="Verdana" w:eastAsia="Verdana" w:hAnsi="Verdana" w:cs="Verdana"/>
          <w:b/>
          <w:i/>
          <w:sz w:val="20"/>
          <w:szCs w:val="20"/>
        </w:rPr>
      </w:pPr>
      <w:r>
        <w:rPr>
          <w:rFonts w:ascii="Verdana" w:eastAsia="Verdana" w:hAnsi="Verdana" w:cs="Verdana"/>
          <w:b/>
          <w:i/>
          <w:sz w:val="20"/>
          <w:szCs w:val="20"/>
        </w:rPr>
        <w:t>Application:</w:t>
      </w:r>
    </w:p>
    <w:p w:rsidR="0034668C" w:rsidRDefault="00BE26D6" w:rsidP="0034668C">
      <w:pPr>
        <w:spacing w:after="0" w:line="240" w:lineRule="auto"/>
        <w:rPr>
          <w:rFonts w:ascii="Verdana" w:eastAsia="Verdana" w:hAnsi="Verdana" w:cs="Verdana"/>
          <w:b/>
          <w:i/>
          <w:color w:val="0000FF"/>
          <w:sz w:val="20"/>
          <w:szCs w:val="20"/>
        </w:rPr>
      </w:pPr>
      <w:hyperlink r:id="rId17" w:anchor="enter-to-win">
        <w:r w:rsidR="0034668C">
          <w:rPr>
            <w:rFonts w:ascii="Verdana" w:eastAsia="Verdana" w:hAnsi="Verdana" w:cs="Verdana"/>
            <w:b/>
            <w:i/>
            <w:color w:val="0000FF"/>
            <w:sz w:val="20"/>
            <w:szCs w:val="20"/>
            <w:u w:val="single"/>
          </w:rPr>
          <w:t>https://www.citizensbank.com/student-loans/scholarship.aspx#enter-to-win</w:t>
        </w:r>
      </w:hyperlink>
    </w:p>
    <w:p w:rsidR="0034668C" w:rsidRDefault="0034668C">
      <w:pPr>
        <w:spacing w:after="0" w:line="240" w:lineRule="auto"/>
        <w:ind w:right="76"/>
        <w:rPr>
          <w:rFonts w:ascii="Verdana" w:eastAsia="Verdana" w:hAnsi="Verdana" w:cs="Verdana"/>
          <w:b/>
          <w:i/>
          <w:color w:val="0000FF"/>
          <w:sz w:val="20"/>
          <w:szCs w:val="20"/>
          <w:u w:val="single"/>
        </w:rPr>
      </w:pPr>
    </w:p>
    <w:p w:rsidR="001D4C05" w:rsidRDefault="001D4C05">
      <w:pPr>
        <w:spacing w:after="0" w:line="240" w:lineRule="auto"/>
        <w:ind w:right="76"/>
        <w:rPr>
          <w:rFonts w:ascii="Verdana" w:eastAsia="Verdana" w:hAnsi="Verdana" w:cs="Verdana"/>
          <w:b/>
          <w:i/>
          <w:color w:val="0000FF"/>
          <w:sz w:val="20"/>
          <w:szCs w:val="20"/>
          <w:u w:val="single"/>
        </w:rPr>
      </w:pPr>
    </w:p>
    <w:p w:rsidR="0034668C" w:rsidRDefault="0034668C">
      <w:pPr>
        <w:spacing w:after="0" w:line="240" w:lineRule="auto"/>
        <w:ind w:right="76"/>
        <w:rPr>
          <w:rFonts w:ascii="Verdana" w:eastAsia="Verdana" w:hAnsi="Verdana" w:cs="Verdana"/>
          <w:b/>
          <w:i/>
          <w:color w:val="0000FF"/>
          <w:sz w:val="20"/>
          <w:szCs w:val="20"/>
          <w:u w:val="single"/>
        </w:rPr>
      </w:pPr>
    </w:p>
    <w:p w:rsidR="0034668C" w:rsidRDefault="0034668C">
      <w:pPr>
        <w:spacing w:after="0" w:line="240" w:lineRule="auto"/>
        <w:ind w:right="76"/>
        <w:rPr>
          <w:rFonts w:ascii="Verdana" w:eastAsia="Verdana" w:hAnsi="Verdana" w:cs="Verdana"/>
          <w:b/>
          <w:i/>
          <w:color w:val="0000FF"/>
          <w:sz w:val="20"/>
          <w:szCs w:val="20"/>
          <w:u w:val="single"/>
        </w:rPr>
      </w:pPr>
    </w:p>
    <w:p w:rsidR="0034668C" w:rsidRDefault="0034668C">
      <w:pPr>
        <w:spacing w:after="0" w:line="240" w:lineRule="auto"/>
        <w:ind w:right="76"/>
        <w:rPr>
          <w:rFonts w:ascii="Verdana" w:eastAsia="Verdana" w:hAnsi="Verdana" w:cs="Verdana"/>
          <w:b/>
          <w:i/>
          <w:color w:val="0000FF"/>
          <w:sz w:val="20"/>
          <w:szCs w:val="20"/>
          <w:u w:val="single"/>
        </w:rPr>
      </w:pPr>
    </w:p>
    <w:p w:rsidR="0034668C" w:rsidRDefault="0034668C">
      <w:pPr>
        <w:spacing w:after="0" w:line="240" w:lineRule="auto"/>
        <w:ind w:right="76"/>
        <w:rPr>
          <w:rFonts w:ascii="Verdana" w:eastAsia="Verdana" w:hAnsi="Verdana" w:cs="Verdana"/>
          <w:b/>
          <w:i/>
          <w:color w:val="0000FF"/>
          <w:sz w:val="20"/>
          <w:szCs w:val="20"/>
          <w:u w:val="single"/>
        </w:rPr>
      </w:pPr>
    </w:p>
    <w:p w:rsidR="001D4C05" w:rsidRDefault="00A80B0A">
      <w:pPr>
        <w:spacing w:after="0" w:line="240" w:lineRule="auto"/>
        <w:rPr>
          <w:rFonts w:ascii="Verdana" w:eastAsia="Verdana" w:hAnsi="Verdana" w:cs="Verdana"/>
          <w:b/>
          <w:i/>
          <w:sz w:val="20"/>
          <w:szCs w:val="20"/>
          <w:u w:val="single"/>
        </w:rPr>
      </w:pPr>
      <w:proofErr w:type="spellStart"/>
      <w:r>
        <w:rPr>
          <w:rFonts w:ascii="Verdana" w:eastAsia="Verdana" w:hAnsi="Verdana" w:cs="Verdana"/>
          <w:b/>
          <w:i/>
          <w:sz w:val="20"/>
          <w:szCs w:val="20"/>
          <w:u w:val="single"/>
        </w:rPr>
        <w:lastRenderedPageBreak/>
        <w:t>Adventureland’s</w:t>
      </w:r>
      <w:proofErr w:type="spellEnd"/>
      <w:r>
        <w:rPr>
          <w:rFonts w:ascii="Verdana" w:eastAsia="Verdana" w:hAnsi="Verdana" w:cs="Verdana"/>
          <w:b/>
          <w:i/>
          <w:sz w:val="20"/>
          <w:szCs w:val="20"/>
          <w:u w:val="single"/>
        </w:rPr>
        <w:t xml:space="preserve"> Helping Hands Foundation’s Vivian &amp; Tony Gentile Scholarship</w:t>
      </w:r>
    </w:p>
    <w:p w:rsidR="001D4C05" w:rsidRDefault="00A80B0A">
      <w:pPr>
        <w:spacing w:after="0" w:line="240" w:lineRule="auto"/>
        <w:rPr>
          <w:rFonts w:ascii="Verdana" w:eastAsia="Verdana" w:hAnsi="Verdana" w:cs="Verdana"/>
          <w:sz w:val="20"/>
          <w:szCs w:val="20"/>
        </w:rPr>
      </w:pPr>
      <w:r>
        <w:rPr>
          <w:rFonts w:ascii="Verdana" w:eastAsia="Verdana" w:hAnsi="Verdana" w:cs="Verdana"/>
          <w:sz w:val="20"/>
          <w:szCs w:val="20"/>
        </w:rPr>
        <w:t xml:space="preserve">Applicants must be attending a college or university on Long Island. Tony Gentile created annual community events at </w:t>
      </w:r>
      <w:proofErr w:type="spellStart"/>
      <w:r>
        <w:rPr>
          <w:rFonts w:ascii="Verdana" w:eastAsia="Verdana" w:hAnsi="Verdana" w:cs="Verdana"/>
          <w:sz w:val="20"/>
          <w:szCs w:val="20"/>
        </w:rPr>
        <w:t>Adventureland</w:t>
      </w:r>
      <w:proofErr w:type="spellEnd"/>
      <w:r>
        <w:rPr>
          <w:rFonts w:ascii="Verdana" w:eastAsia="Verdana" w:hAnsi="Verdana" w:cs="Verdana"/>
          <w:sz w:val="20"/>
          <w:szCs w:val="20"/>
        </w:rPr>
        <w:t xml:space="preserve"> like Safe Halloween and developed philanthropic relations with local non-profits like the Helen Keller School &amp; Juvenile Diabetes Foundation. Applicants should exemplify Tony’s knack for business, passion for family and commitment to education, and dedication to the Long Island Community. </w:t>
      </w:r>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Amount of Award: $5,000 (5)</w:t>
      </w:r>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Deadline for entry: July 5, 2024</w:t>
      </w:r>
    </w:p>
    <w:p w:rsidR="001D4C05" w:rsidRDefault="00A80B0A">
      <w:pPr>
        <w:spacing w:after="0" w:line="240" w:lineRule="auto"/>
        <w:rPr>
          <w:rFonts w:ascii="Verdana" w:eastAsia="Verdana" w:hAnsi="Verdana" w:cs="Verdana"/>
          <w:b/>
          <w:i/>
          <w:sz w:val="20"/>
          <w:szCs w:val="20"/>
          <w:u w:val="single"/>
        </w:rPr>
      </w:pPr>
      <w:r>
        <w:rPr>
          <w:rFonts w:ascii="Verdana" w:eastAsia="Verdana" w:hAnsi="Verdana" w:cs="Verdana"/>
          <w:b/>
          <w:i/>
          <w:sz w:val="20"/>
          <w:szCs w:val="20"/>
        </w:rPr>
        <w:t xml:space="preserve">Visit: </w:t>
      </w:r>
      <w:hyperlink r:id="rId18">
        <w:r>
          <w:rPr>
            <w:rFonts w:ascii="Verdana" w:eastAsia="Verdana" w:hAnsi="Verdana" w:cs="Verdana"/>
            <w:b/>
            <w:i/>
            <w:color w:val="0000FF"/>
            <w:sz w:val="20"/>
            <w:szCs w:val="20"/>
            <w:u w:val="single"/>
          </w:rPr>
          <w:t>www.helpinghandsli.org</w:t>
        </w:r>
      </w:hyperlink>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Application:</w:t>
      </w:r>
    </w:p>
    <w:p w:rsidR="001D4C05" w:rsidRDefault="00BE26D6">
      <w:pPr>
        <w:spacing w:after="0" w:line="240" w:lineRule="auto"/>
        <w:rPr>
          <w:rFonts w:ascii="Verdana" w:eastAsia="Verdana" w:hAnsi="Verdana" w:cs="Verdana"/>
          <w:b/>
          <w:i/>
          <w:color w:val="0000FF"/>
          <w:sz w:val="20"/>
          <w:szCs w:val="20"/>
          <w:u w:val="single"/>
        </w:rPr>
      </w:pPr>
      <w:hyperlink r:id="rId19">
        <w:r w:rsidR="00A80B0A">
          <w:rPr>
            <w:rFonts w:ascii="Verdana" w:eastAsia="Verdana" w:hAnsi="Verdana" w:cs="Verdana"/>
            <w:b/>
            <w:i/>
            <w:color w:val="0000FF"/>
            <w:sz w:val="20"/>
            <w:szCs w:val="20"/>
            <w:u w:val="single"/>
          </w:rPr>
          <w:t>http://www.helpinghandsli.org/wp-content/uploads/2023/11/HHF-General-App-2024.pdf</w:t>
        </w:r>
      </w:hyperlink>
    </w:p>
    <w:p w:rsidR="001D4C05" w:rsidRDefault="001D4C05">
      <w:pPr>
        <w:spacing w:after="0" w:line="240" w:lineRule="auto"/>
        <w:rPr>
          <w:rFonts w:ascii="Verdana" w:eastAsia="Verdana" w:hAnsi="Verdana" w:cs="Verdana"/>
          <w:b/>
          <w:i/>
          <w:color w:val="0000FF"/>
          <w:sz w:val="20"/>
          <w:szCs w:val="20"/>
          <w:u w:val="single"/>
        </w:rPr>
      </w:pPr>
    </w:p>
    <w:p w:rsidR="001D4C05" w:rsidRDefault="00A80B0A">
      <w:pPr>
        <w:spacing w:after="0" w:line="240" w:lineRule="auto"/>
        <w:rPr>
          <w:rFonts w:ascii="Verdana" w:eastAsia="Verdana" w:hAnsi="Verdana" w:cs="Verdana"/>
          <w:b/>
          <w:i/>
          <w:sz w:val="20"/>
          <w:szCs w:val="20"/>
          <w:u w:val="single"/>
        </w:rPr>
      </w:pPr>
      <w:proofErr w:type="spellStart"/>
      <w:r>
        <w:rPr>
          <w:rFonts w:ascii="Verdana" w:eastAsia="Verdana" w:hAnsi="Verdana" w:cs="Verdana"/>
          <w:b/>
          <w:i/>
          <w:sz w:val="20"/>
          <w:szCs w:val="20"/>
          <w:u w:val="single"/>
        </w:rPr>
        <w:t>Adventureland’s</w:t>
      </w:r>
      <w:proofErr w:type="spellEnd"/>
      <w:r>
        <w:rPr>
          <w:rFonts w:ascii="Verdana" w:eastAsia="Verdana" w:hAnsi="Verdana" w:cs="Verdana"/>
          <w:b/>
          <w:i/>
          <w:sz w:val="20"/>
          <w:szCs w:val="20"/>
          <w:u w:val="single"/>
        </w:rPr>
        <w:t xml:space="preserve"> Helping Hands Foundation’s Sachem Dental Group Scholarship</w:t>
      </w:r>
    </w:p>
    <w:p w:rsidR="001D4C05" w:rsidRDefault="00A80B0A">
      <w:pPr>
        <w:spacing w:after="0" w:line="240" w:lineRule="auto"/>
        <w:rPr>
          <w:rFonts w:ascii="Verdana" w:eastAsia="Verdana" w:hAnsi="Verdana" w:cs="Verdana"/>
          <w:sz w:val="20"/>
          <w:szCs w:val="20"/>
        </w:rPr>
      </w:pPr>
      <w:r>
        <w:rPr>
          <w:rFonts w:ascii="Verdana" w:eastAsia="Verdana" w:hAnsi="Verdana" w:cs="Verdana"/>
          <w:sz w:val="20"/>
          <w:szCs w:val="20"/>
        </w:rPr>
        <w:t xml:space="preserve">A current high school senior who will be enrolled as a full time student at a college/university on Long Island in the fall of 2024 and will be studying in the fields of biology, chemistry, pre-med/pre-dental, or another associated medical profession. </w:t>
      </w:r>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Amount of Award: $5,000 (1)</w:t>
      </w:r>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Deadline for entry: July 5, 2024</w:t>
      </w:r>
    </w:p>
    <w:p w:rsidR="001D4C05" w:rsidRDefault="00A80B0A">
      <w:pPr>
        <w:spacing w:after="0" w:line="240" w:lineRule="auto"/>
        <w:rPr>
          <w:rFonts w:ascii="Verdana" w:eastAsia="Verdana" w:hAnsi="Verdana" w:cs="Verdana"/>
          <w:b/>
          <w:i/>
          <w:sz w:val="20"/>
          <w:szCs w:val="20"/>
          <w:u w:val="single"/>
        </w:rPr>
      </w:pPr>
      <w:r>
        <w:rPr>
          <w:rFonts w:ascii="Verdana" w:eastAsia="Verdana" w:hAnsi="Verdana" w:cs="Verdana"/>
          <w:b/>
          <w:i/>
          <w:sz w:val="20"/>
          <w:szCs w:val="20"/>
        </w:rPr>
        <w:t xml:space="preserve">Visit: </w:t>
      </w:r>
      <w:hyperlink r:id="rId20">
        <w:r>
          <w:rPr>
            <w:rFonts w:ascii="Verdana" w:eastAsia="Verdana" w:hAnsi="Verdana" w:cs="Verdana"/>
            <w:b/>
            <w:i/>
            <w:color w:val="0000FF"/>
            <w:sz w:val="20"/>
            <w:szCs w:val="20"/>
            <w:u w:val="single"/>
          </w:rPr>
          <w:t>www.helpinghandsli.org</w:t>
        </w:r>
      </w:hyperlink>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Application:</w:t>
      </w:r>
    </w:p>
    <w:p w:rsidR="001D4C05" w:rsidRDefault="00BE26D6">
      <w:pPr>
        <w:spacing w:after="0" w:line="240" w:lineRule="auto"/>
        <w:rPr>
          <w:rFonts w:ascii="Verdana" w:eastAsia="Verdana" w:hAnsi="Verdana" w:cs="Verdana"/>
          <w:b/>
          <w:i/>
          <w:color w:val="0000FF"/>
          <w:sz w:val="20"/>
          <w:szCs w:val="20"/>
          <w:u w:val="single"/>
        </w:rPr>
      </w:pPr>
      <w:hyperlink r:id="rId21">
        <w:r w:rsidR="00A80B0A">
          <w:rPr>
            <w:rFonts w:ascii="Verdana" w:eastAsia="Verdana" w:hAnsi="Verdana" w:cs="Verdana"/>
            <w:b/>
            <w:i/>
            <w:color w:val="0000FF"/>
            <w:sz w:val="20"/>
            <w:szCs w:val="20"/>
            <w:u w:val="single"/>
          </w:rPr>
          <w:t>http://www.helpinghandsli.org/wp-content/uploads/2023/11/HHF-Sachem-Dental-Group-App-2024.pdf</w:t>
        </w:r>
      </w:hyperlink>
    </w:p>
    <w:p w:rsidR="001D4C05" w:rsidRDefault="001D4C05">
      <w:pPr>
        <w:spacing w:after="0" w:line="240" w:lineRule="auto"/>
        <w:rPr>
          <w:rFonts w:ascii="Verdana" w:eastAsia="Verdana" w:hAnsi="Verdana" w:cs="Verdana"/>
          <w:b/>
          <w:i/>
          <w:color w:val="0000FF"/>
          <w:sz w:val="20"/>
          <w:szCs w:val="20"/>
          <w:u w:val="single"/>
        </w:rPr>
      </w:pPr>
    </w:p>
    <w:p w:rsidR="001D4C05" w:rsidRDefault="00A80B0A">
      <w:pPr>
        <w:spacing w:after="0" w:line="240" w:lineRule="auto"/>
        <w:rPr>
          <w:rFonts w:ascii="Verdana" w:eastAsia="Verdana" w:hAnsi="Verdana" w:cs="Verdana"/>
          <w:b/>
          <w:i/>
          <w:sz w:val="20"/>
          <w:szCs w:val="20"/>
          <w:u w:val="single"/>
        </w:rPr>
      </w:pPr>
      <w:proofErr w:type="spellStart"/>
      <w:r>
        <w:rPr>
          <w:rFonts w:ascii="Verdana" w:eastAsia="Verdana" w:hAnsi="Verdana" w:cs="Verdana"/>
          <w:b/>
          <w:i/>
          <w:sz w:val="20"/>
          <w:szCs w:val="20"/>
          <w:u w:val="single"/>
        </w:rPr>
        <w:t>Adventureland’s</w:t>
      </w:r>
      <w:proofErr w:type="spellEnd"/>
      <w:r>
        <w:rPr>
          <w:rFonts w:ascii="Verdana" w:eastAsia="Verdana" w:hAnsi="Verdana" w:cs="Verdana"/>
          <w:b/>
          <w:i/>
          <w:sz w:val="20"/>
          <w:szCs w:val="20"/>
          <w:u w:val="single"/>
        </w:rPr>
        <w:t xml:space="preserve"> Helping Hands Foundation’s Island Harvest Partnership</w:t>
      </w:r>
    </w:p>
    <w:p w:rsidR="001D4C05" w:rsidRDefault="00A80B0A">
      <w:pPr>
        <w:spacing w:after="0" w:line="240" w:lineRule="auto"/>
        <w:rPr>
          <w:rFonts w:ascii="Verdana" w:eastAsia="Verdana" w:hAnsi="Verdana" w:cs="Verdana"/>
          <w:sz w:val="20"/>
          <w:szCs w:val="20"/>
        </w:rPr>
      </w:pPr>
      <w:r>
        <w:rPr>
          <w:rFonts w:ascii="Verdana" w:eastAsia="Verdana" w:hAnsi="Verdana" w:cs="Verdana"/>
          <w:sz w:val="20"/>
          <w:szCs w:val="20"/>
        </w:rPr>
        <w:t>A current high school senior who will be enrolled as a full time student at a college/university on Long Island in the fall of 2024.</w:t>
      </w:r>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Amount of Award: $5,000 (1)</w:t>
      </w:r>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Deadline for entry: July 5, 2024</w:t>
      </w:r>
    </w:p>
    <w:p w:rsidR="001D4C05" w:rsidRDefault="00A80B0A">
      <w:pPr>
        <w:spacing w:after="0" w:line="240" w:lineRule="auto"/>
        <w:rPr>
          <w:rFonts w:ascii="Verdana" w:eastAsia="Verdana" w:hAnsi="Verdana" w:cs="Verdana"/>
          <w:b/>
          <w:i/>
          <w:sz w:val="20"/>
          <w:szCs w:val="20"/>
          <w:u w:val="single"/>
        </w:rPr>
      </w:pPr>
      <w:r>
        <w:rPr>
          <w:rFonts w:ascii="Verdana" w:eastAsia="Verdana" w:hAnsi="Verdana" w:cs="Verdana"/>
          <w:b/>
          <w:i/>
          <w:sz w:val="20"/>
          <w:szCs w:val="20"/>
        </w:rPr>
        <w:t xml:space="preserve">Visit: </w:t>
      </w:r>
      <w:hyperlink r:id="rId22">
        <w:r>
          <w:rPr>
            <w:rFonts w:ascii="Verdana" w:eastAsia="Verdana" w:hAnsi="Verdana" w:cs="Verdana"/>
            <w:b/>
            <w:i/>
            <w:color w:val="0000FF"/>
            <w:sz w:val="20"/>
            <w:szCs w:val="20"/>
            <w:u w:val="single"/>
          </w:rPr>
          <w:t>www.helpinghandsli.org</w:t>
        </w:r>
      </w:hyperlink>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Application:</w:t>
      </w:r>
    </w:p>
    <w:p w:rsidR="001D4C05" w:rsidRDefault="00BE26D6">
      <w:pPr>
        <w:spacing w:after="0" w:line="240" w:lineRule="auto"/>
        <w:rPr>
          <w:rFonts w:ascii="Verdana" w:eastAsia="Verdana" w:hAnsi="Verdana" w:cs="Verdana"/>
          <w:b/>
          <w:i/>
          <w:color w:val="0000FF"/>
          <w:sz w:val="20"/>
          <w:szCs w:val="20"/>
        </w:rPr>
      </w:pPr>
      <w:hyperlink r:id="rId23">
        <w:r w:rsidR="00A80B0A">
          <w:rPr>
            <w:rFonts w:ascii="Verdana" w:eastAsia="Verdana" w:hAnsi="Verdana" w:cs="Verdana"/>
            <w:b/>
            <w:i/>
            <w:color w:val="0000FF"/>
            <w:sz w:val="20"/>
            <w:szCs w:val="20"/>
            <w:u w:val="single"/>
          </w:rPr>
          <w:t>http://www.helpinghandsli.org/wp-content/uploads/2023/11/HHF-Island-Harvest-App-2024.pdf</w:t>
        </w:r>
      </w:hyperlink>
    </w:p>
    <w:p w:rsidR="001D4C05" w:rsidRDefault="001D4C05">
      <w:pPr>
        <w:spacing w:after="0" w:line="240" w:lineRule="auto"/>
        <w:rPr>
          <w:rFonts w:ascii="Verdana" w:eastAsia="Verdana" w:hAnsi="Verdana" w:cs="Verdana"/>
          <w:b/>
          <w:i/>
          <w:color w:val="0000FF"/>
          <w:sz w:val="20"/>
          <w:szCs w:val="20"/>
        </w:rPr>
      </w:pPr>
    </w:p>
    <w:p w:rsidR="001D4C05" w:rsidRDefault="00A80B0A">
      <w:pPr>
        <w:spacing w:after="0" w:line="240" w:lineRule="auto"/>
        <w:rPr>
          <w:rFonts w:ascii="Verdana" w:eastAsia="Verdana" w:hAnsi="Verdana" w:cs="Verdana"/>
          <w:b/>
          <w:i/>
          <w:color w:val="0000FF"/>
          <w:sz w:val="20"/>
          <w:szCs w:val="20"/>
        </w:rPr>
      </w:pPr>
      <w:proofErr w:type="spellStart"/>
      <w:r>
        <w:rPr>
          <w:rFonts w:ascii="Verdana" w:eastAsia="Verdana" w:hAnsi="Verdana" w:cs="Verdana"/>
          <w:b/>
          <w:i/>
          <w:sz w:val="20"/>
          <w:szCs w:val="20"/>
          <w:u w:val="single"/>
        </w:rPr>
        <w:t>Adventureland’s</w:t>
      </w:r>
      <w:proofErr w:type="spellEnd"/>
      <w:r>
        <w:rPr>
          <w:rFonts w:ascii="Verdana" w:eastAsia="Verdana" w:hAnsi="Verdana" w:cs="Verdana"/>
          <w:b/>
          <w:i/>
          <w:sz w:val="20"/>
          <w:szCs w:val="20"/>
          <w:u w:val="single"/>
        </w:rPr>
        <w:t xml:space="preserve"> Helping Hands Foundation’s JDRF Partnership                              </w:t>
      </w:r>
    </w:p>
    <w:p w:rsidR="001D4C05" w:rsidRDefault="00A80B0A">
      <w:pPr>
        <w:spacing w:after="0" w:line="240" w:lineRule="auto"/>
        <w:rPr>
          <w:rFonts w:ascii="Verdana" w:eastAsia="Verdana" w:hAnsi="Verdana" w:cs="Verdana"/>
          <w:sz w:val="20"/>
          <w:szCs w:val="20"/>
        </w:rPr>
      </w:pPr>
      <w:r>
        <w:rPr>
          <w:rFonts w:ascii="Verdana" w:eastAsia="Verdana" w:hAnsi="Verdana" w:cs="Verdana"/>
          <w:sz w:val="20"/>
          <w:szCs w:val="20"/>
        </w:rPr>
        <w:t xml:space="preserve">JDRF is the leading global organization harnessing the power of research, advocacy, and community engagement to advance life-changing breakthroughs for type 1 diabetes (T1D).  This scholarship is for a current high school senior who will be enrolled as a full time student at a college/university in New York in the fall of 2024. See website and application and further details.   </w:t>
      </w:r>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Amount of Award: $5,000 (1)</w:t>
      </w:r>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Deadline for entry: July 5, 2024</w:t>
      </w:r>
    </w:p>
    <w:p w:rsidR="001D4C05" w:rsidRDefault="00A80B0A">
      <w:pPr>
        <w:spacing w:after="0" w:line="240" w:lineRule="auto"/>
        <w:rPr>
          <w:rFonts w:ascii="Verdana" w:eastAsia="Verdana" w:hAnsi="Verdana" w:cs="Verdana"/>
          <w:b/>
          <w:i/>
          <w:sz w:val="20"/>
          <w:szCs w:val="20"/>
          <w:u w:val="single"/>
        </w:rPr>
      </w:pPr>
      <w:r>
        <w:rPr>
          <w:rFonts w:ascii="Verdana" w:eastAsia="Verdana" w:hAnsi="Verdana" w:cs="Verdana"/>
          <w:b/>
          <w:i/>
          <w:sz w:val="20"/>
          <w:szCs w:val="20"/>
        </w:rPr>
        <w:t xml:space="preserve">Visit: </w:t>
      </w:r>
      <w:hyperlink r:id="rId24">
        <w:r>
          <w:rPr>
            <w:rFonts w:ascii="Verdana" w:eastAsia="Verdana" w:hAnsi="Verdana" w:cs="Verdana"/>
            <w:b/>
            <w:i/>
            <w:color w:val="0000FF"/>
            <w:sz w:val="20"/>
            <w:szCs w:val="20"/>
            <w:u w:val="single"/>
          </w:rPr>
          <w:t>www.helpinghandsli.org</w:t>
        </w:r>
      </w:hyperlink>
    </w:p>
    <w:p w:rsidR="001D4C05" w:rsidRDefault="00A80B0A">
      <w:pPr>
        <w:spacing w:after="0" w:line="240" w:lineRule="auto"/>
        <w:rPr>
          <w:rFonts w:ascii="Verdana" w:eastAsia="Verdana" w:hAnsi="Verdana" w:cs="Verdana"/>
          <w:b/>
          <w:i/>
          <w:sz w:val="20"/>
          <w:szCs w:val="20"/>
        </w:rPr>
      </w:pPr>
      <w:r>
        <w:rPr>
          <w:rFonts w:ascii="Verdana" w:eastAsia="Verdana" w:hAnsi="Verdana" w:cs="Verdana"/>
          <w:b/>
          <w:i/>
          <w:sz w:val="20"/>
          <w:szCs w:val="20"/>
        </w:rPr>
        <w:t>Application:</w:t>
      </w:r>
    </w:p>
    <w:p w:rsidR="001D4C05" w:rsidRDefault="00BE26D6">
      <w:pPr>
        <w:spacing w:after="0" w:line="240" w:lineRule="auto"/>
        <w:rPr>
          <w:rFonts w:ascii="Verdana" w:eastAsia="Verdana" w:hAnsi="Verdana" w:cs="Verdana"/>
          <w:b/>
          <w:i/>
          <w:color w:val="0000FF"/>
          <w:sz w:val="20"/>
          <w:szCs w:val="20"/>
          <w:u w:val="single"/>
        </w:rPr>
      </w:pPr>
      <w:hyperlink r:id="rId25">
        <w:r w:rsidR="00A80B0A">
          <w:rPr>
            <w:rFonts w:ascii="Verdana" w:eastAsia="Verdana" w:hAnsi="Verdana" w:cs="Verdana"/>
            <w:b/>
            <w:i/>
            <w:color w:val="0000FF"/>
            <w:sz w:val="20"/>
            <w:szCs w:val="20"/>
            <w:u w:val="single"/>
          </w:rPr>
          <w:t>http://www.helpinghandsli.org/wp-content/uploads/2023/11/HHF-JDRF-App-2024.pdf</w:t>
        </w:r>
      </w:hyperlink>
    </w:p>
    <w:p w:rsidR="001D4C05" w:rsidRDefault="001D4C05">
      <w:pPr>
        <w:spacing w:after="0" w:line="240" w:lineRule="auto"/>
        <w:rPr>
          <w:rFonts w:ascii="Verdana" w:eastAsia="Verdana" w:hAnsi="Verdana" w:cs="Verdana"/>
          <w:b/>
          <w:i/>
          <w:color w:val="0000FF"/>
          <w:sz w:val="20"/>
          <w:szCs w:val="20"/>
          <w:u w:val="single"/>
        </w:rPr>
      </w:pPr>
    </w:p>
    <w:p w:rsidR="001D4C05" w:rsidRDefault="001D4C05">
      <w:pPr>
        <w:spacing w:after="0" w:line="240" w:lineRule="auto"/>
        <w:rPr>
          <w:rFonts w:ascii="Verdana" w:eastAsia="Verdana" w:hAnsi="Verdana" w:cs="Verdana"/>
          <w:b/>
          <w:i/>
          <w:color w:val="0000FF"/>
          <w:sz w:val="20"/>
          <w:szCs w:val="20"/>
          <w:u w:val="single"/>
        </w:rPr>
      </w:pPr>
    </w:p>
    <w:p w:rsidR="001D4C05" w:rsidRDefault="001D4C05">
      <w:pPr>
        <w:spacing w:after="0" w:line="240" w:lineRule="auto"/>
        <w:rPr>
          <w:rFonts w:ascii="Verdana" w:eastAsia="Verdana" w:hAnsi="Verdana" w:cs="Verdana"/>
          <w:b/>
          <w:i/>
          <w:color w:val="0000FF"/>
          <w:sz w:val="20"/>
          <w:szCs w:val="20"/>
          <w:u w:val="single"/>
        </w:rPr>
      </w:pPr>
    </w:p>
    <w:p w:rsidR="001D4C05" w:rsidRDefault="001D4C05">
      <w:pPr>
        <w:spacing w:after="0" w:line="240" w:lineRule="auto"/>
        <w:rPr>
          <w:rFonts w:ascii="Verdana" w:eastAsia="Verdana" w:hAnsi="Verdana" w:cs="Verdana"/>
          <w:b/>
          <w:i/>
          <w:color w:val="0000FF"/>
          <w:sz w:val="20"/>
          <w:szCs w:val="20"/>
          <w:u w:val="single"/>
        </w:rPr>
      </w:pPr>
    </w:p>
    <w:p w:rsidR="001D4C05" w:rsidRDefault="00A80B0A" w:rsidP="00931ECA">
      <w:pPr>
        <w:spacing w:after="0" w:line="240" w:lineRule="auto"/>
        <w:rPr>
          <w:rFonts w:ascii="Arial" w:eastAsia="Arial" w:hAnsi="Arial" w:cs="Arial"/>
        </w:rPr>
      </w:pPr>
      <w:r>
        <w:rPr>
          <w:noProof/>
          <w:sz w:val="20"/>
          <w:szCs w:val="20"/>
        </w:rPr>
        <mc:AlternateContent>
          <mc:Choice Requires="wps">
            <w:drawing>
              <wp:inline distT="114300" distB="114300" distL="114300" distR="114300">
                <wp:extent cx="6934200" cy="1507344"/>
                <wp:effectExtent l="0" t="0" r="0" b="0"/>
                <wp:docPr id="45" name=""/>
                <wp:cNvGraphicFramePr/>
                <a:graphic xmlns:a="http://schemas.openxmlformats.org/drawingml/2006/main">
                  <a:graphicData uri="http://schemas.microsoft.com/office/word/2010/wordprocessingShape">
                    <wps:wsp>
                      <wps:cNvSpPr/>
                      <wps:spPr>
                        <a:xfrm>
                          <a:off x="1921763" y="3079913"/>
                          <a:ext cx="6848475" cy="1400175"/>
                        </a:xfrm>
                        <a:prstGeom prst="rect">
                          <a:avLst/>
                        </a:prstGeom>
                        <a:noFill/>
                        <a:ln w="28575" cap="flat" cmpd="sng">
                          <a:solidFill>
                            <a:srgbClr val="980000"/>
                          </a:solidFill>
                          <a:prstDash val="solid"/>
                          <a:round/>
                          <a:headEnd type="none" w="sm" len="sm"/>
                          <a:tailEnd type="none" w="sm" len="sm"/>
                        </a:ln>
                      </wps:spPr>
                      <wps:txbx>
                        <w:txbxContent>
                          <w:p w:rsidR="001D4C05" w:rsidRDefault="00A80B0A">
                            <w:pPr>
                              <w:spacing w:after="180" w:line="240" w:lineRule="auto"/>
                              <w:textDirection w:val="btLr"/>
                            </w:pPr>
                            <w:r>
                              <w:rPr>
                                <w:rFonts w:ascii="Arial" w:eastAsia="Arial" w:hAnsi="Arial" w:cs="Arial"/>
                                <w:color w:val="222222"/>
                                <w:sz w:val="24"/>
                              </w:rPr>
                              <w:t>Did you know you can use Naviance to find scholarships available to Whitman students?  All you have to do is log into Naviance, click on </w:t>
                            </w:r>
                            <w:r>
                              <w:rPr>
                                <w:rFonts w:ascii="Arial" w:eastAsia="Arial" w:hAnsi="Arial" w:cs="Arial"/>
                                <w:b/>
                                <w:color w:val="222222"/>
                                <w:sz w:val="24"/>
                              </w:rPr>
                              <w:t>Colleges</w:t>
                            </w:r>
                            <w:r>
                              <w:rPr>
                                <w:rFonts w:ascii="Arial" w:eastAsia="Arial" w:hAnsi="Arial" w:cs="Arial"/>
                                <w:color w:val="222222"/>
                                <w:sz w:val="24"/>
                              </w:rPr>
                              <w:t xml:space="preserve"> and explore within the </w:t>
                            </w:r>
                            <w:r>
                              <w:rPr>
                                <w:rFonts w:ascii="Arial" w:eastAsia="Arial" w:hAnsi="Arial" w:cs="Arial"/>
                                <w:b/>
                                <w:color w:val="222222"/>
                                <w:sz w:val="24"/>
                              </w:rPr>
                              <w:t>Scholarships and Money</w:t>
                            </w:r>
                            <w:r>
                              <w:rPr>
                                <w:rFonts w:ascii="Arial" w:eastAsia="Arial" w:hAnsi="Arial" w:cs="Arial"/>
                                <w:color w:val="222222"/>
                                <w:sz w:val="24"/>
                              </w:rPr>
                              <w:t xml:space="preserve"> section. Whitman's database can be found within the </w:t>
                            </w:r>
                            <w:r>
                              <w:rPr>
                                <w:rFonts w:ascii="Arial" w:eastAsia="Arial" w:hAnsi="Arial" w:cs="Arial"/>
                                <w:b/>
                                <w:color w:val="222222"/>
                                <w:sz w:val="24"/>
                              </w:rPr>
                              <w:t>Scholarship Search</w:t>
                            </w:r>
                            <w:r>
                              <w:rPr>
                                <w:rFonts w:ascii="Arial" w:eastAsia="Arial" w:hAnsi="Arial" w:cs="Arial"/>
                                <w:color w:val="222222"/>
                                <w:sz w:val="24"/>
                              </w:rPr>
                              <w:t xml:space="preserve"> link</w:t>
                            </w:r>
                            <w:r>
                              <w:rPr>
                                <w:rFonts w:ascii="Arial" w:eastAsia="Arial" w:hAnsi="Arial" w:cs="Arial"/>
                                <w:b/>
                                <w:color w:val="222222"/>
                                <w:sz w:val="24"/>
                              </w:rPr>
                              <w:t>.  </w:t>
                            </w:r>
                            <w:r>
                              <w:rPr>
                                <w:rFonts w:ascii="Arial" w:eastAsia="Arial" w:hAnsi="Arial" w:cs="Arial"/>
                                <w:color w:val="222222"/>
                                <w:sz w:val="24"/>
                              </w:rPr>
                              <w:t>These include local and national scholarships.  Be sure to read the requirements and instructions carefully!</w:t>
                            </w:r>
                          </w:p>
                          <w:p w:rsidR="001D4C05" w:rsidRDefault="00A80B0A">
                            <w:pPr>
                              <w:spacing w:after="180" w:line="240" w:lineRule="auto"/>
                              <w:jc w:val="center"/>
                              <w:textDirection w:val="btLr"/>
                            </w:pPr>
                            <w:r>
                              <w:rPr>
                                <w:rFonts w:ascii="Arial" w:eastAsia="Arial" w:hAnsi="Arial" w:cs="Arial"/>
                                <w:color w:val="1155CC"/>
                                <w:sz w:val="24"/>
                                <w:u w:val="single"/>
                              </w:rPr>
                              <w:t>https://student.naviance.com/wwhs</w:t>
                            </w:r>
                          </w:p>
                          <w:p w:rsidR="001D4C05" w:rsidRDefault="001D4C05">
                            <w:pPr>
                              <w:spacing w:after="180" w:line="331" w:lineRule="auto"/>
                              <w:jc w:val="center"/>
                              <w:textDirection w:val="btLr"/>
                            </w:pPr>
                          </w:p>
                        </w:txbxContent>
                      </wps:txbx>
                      <wps:bodyPr spcFirstLastPara="1" wrap="square" lIns="91425" tIns="91425" rIns="91425" bIns="91425" anchor="t" anchorCtr="0">
                        <a:noAutofit/>
                      </wps:bodyPr>
                    </wps:wsp>
                  </a:graphicData>
                </a:graphic>
              </wp:inline>
            </w:drawing>
          </mc:Choice>
          <mc:Fallback>
            <w:pict>
              <v:rect id="_x0000_s1029" style="width:546pt;height:1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" filled="f" strokecolor="#980000" strokeweight="2.25pt">
                <v:stroke startarrowwidth="narrow" startarrowlength="short" endarrowwidth="narrow" endarrowlength="short" joinstyle="round"/>
                <v:textbox inset="2.53958mm,2.53958mm,2.53958mm,2.53958mm">
                  <w:txbxContent>
                    <w:p w:rsidR="001D4C05" w:rsidRDefault="00A80B0A">
                      <w:pPr>
                        <w:spacing w:after="180" w:line="240" w:lineRule="auto"/>
                        <w:textDirection w:val="btLr"/>
                      </w:pPr>
                      <w:r>
                        <w:rPr>
                          <w:rFonts w:ascii="Arial" w:eastAsia="Arial" w:hAnsi="Arial" w:cs="Arial"/>
                          <w:color w:val="222222"/>
                          <w:sz w:val="24"/>
                        </w:rPr>
                        <w:t>Did you know you c</w:t>
                      </w:r>
                      <w:r>
                        <w:rPr>
                          <w:rFonts w:ascii="Arial" w:eastAsia="Arial" w:hAnsi="Arial" w:cs="Arial"/>
                          <w:color w:val="222222"/>
                          <w:sz w:val="24"/>
                        </w:rPr>
                        <w:t>an use Naviance to find scholarships available to Whitman students?  All you have to do is log into Naviance, click on </w:t>
                      </w:r>
                      <w:r>
                        <w:rPr>
                          <w:rFonts w:ascii="Arial" w:eastAsia="Arial" w:hAnsi="Arial" w:cs="Arial"/>
                          <w:b/>
                          <w:color w:val="222222"/>
                          <w:sz w:val="24"/>
                        </w:rPr>
                        <w:t>Colleges</w:t>
                      </w:r>
                      <w:r>
                        <w:rPr>
                          <w:rFonts w:ascii="Arial" w:eastAsia="Arial" w:hAnsi="Arial" w:cs="Arial"/>
                          <w:color w:val="222222"/>
                          <w:sz w:val="24"/>
                        </w:rPr>
                        <w:t xml:space="preserve"> and explore within the </w:t>
                      </w:r>
                      <w:r>
                        <w:rPr>
                          <w:rFonts w:ascii="Arial" w:eastAsia="Arial" w:hAnsi="Arial" w:cs="Arial"/>
                          <w:b/>
                          <w:color w:val="222222"/>
                          <w:sz w:val="24"/>
                        </w:rPr>
                        <w:t>Scholarships and Money</w:t>
                      </w:r>
                      <w:r>
                        <w:rPr>
                          <w:rFonts w:ascii="Arial" w:eastAsia="Arial" w:hAnsi="Arial" w:cs="Arial"/>
                          <w:color w:val="222222"/>
                          <w:sz w:val="24"/>
                        </w:rPr>
                        <w:t xml:space="preserve"> section. Whitman's database can be found within the </w:t>
                      </w:r>
                      <w:r>
                        <w:rPr>
                          <w:rFonts w:ascii="Arial" w:eastAsia="Arial" w:hAnsi="Arial" w:cs="Arial"/>
                          <w:b/>
                          <w:color w:val="222222"/>
                          <w:sz w:val="24"/>
                        </w:rPr>
                        <w:t>Scholarship Search</w:t>
                      </w:r>
                      <w:r>
                        <w:rPr>
                          <w:rFonts w:ascii="Arial" w:eastAsia="Arial" w:hAnsi="Arial" w:cs="Arial"/>
                          <w:color w:val="222222"/>
                          <w:sz w:val="24"/>
                        </w:rPr>
                        <w:t xml:space="preserve"> link</w:t>
                      </w:r>
                      <w:r>
                        <w:rPr>
                          <w:rFonts w:ascii="Arial" w:eastAsia="Arial" w:hAnsi="Arial" w:cs="Arial"/>
                          <w:b/>
                          <w:color w:val="222222"/>
                          <w:sz w:val="24"/>
                        </w:rPr>
                        <w:t>.  </w:t>
                      </w:r>
                      <w:r>
                        <w:rPr>
                          <w:rFonts w:ascii="Arial" w:eastAsia="Arial" w:hAnsi="Arial" w:cs="Arial"/>
                          <w:color w:val="222222"/>
                          <w:sz w:val="24"/>
                        </w:rPr>
                        <w:t>These include local and national scholarships.  Be sure to read the requirements and instructions carefully!</w:t>
                      </w:r>
                    </w:p>
                    <w:p w:rsidR="001D4C05" w:rsidRDefault="00A80B0A">
                      <w:pPr>
                        <w:spacing w:after="180" w:line="240" w:lineRule="auto"/>
                        <w:jc w:val="center"/>
                        <w:textDirection w:val="btLr"/>
                      </w:pPr>
                      <w:r>
                        <w:rPr>
                          <w:rFonts w:ascii="Arial" w:eastAsia="Arial" w:hAnsi="Arial" w:cs="Arial"/>
                          <w:color w:val="1155CC"/>
                          <w:sz w:val="24"/>
                          <w:u w:val="single"/>
                        </w:rPr>
                        <w:t>https://student.naviance.com/wwhs</w:t>
                      </w:r>
                    </w:p>
                    <w:p w:rsidR="001D4C05" w:rsidRDefault="001D4C05">
                      <w:pPr>
                        <w:spacing w:after="180" w:line="331" w:lineRule="auto"/>
                        <w:jc w:val="center"/>
                        <w:textDirection w:val="btLr"/>
                      </w:pPr>
                    </w:p>
                  </w:txbxContent>
                </v:textbox>
                <w10:anchorlock/>
              </v:rect>
            </w:pict>
          </mc:Fallback>
        </mc:AlternateContent>
      </w:r>
    </w:p>
    <w:p w:rsidR="001D4C05" w:rsidRDefault="001D4C05">
      <w:pPr>
        <w:spacing w:after="0" w:line="240" w:lineRule="auto"/>
        <w:jc w:val="center"/>
        <w:rPr>
          <w:rFonts w:ascii="Arial" w:eastAsia="Arial" w:hAnsi="Arial" w:cs="Arial"/>
        </w:rPr>
      </w:pPr>
    </w:p>
    <w:p w:rsidR="001D4C05" w:rsidRDefault="001D4C05">
      <w:pPr>
        <w:spacing w:after="0" w:line="240" w:lineRule="auto"/>
        <w:rPr>
          <w:rFonts w:ascii="Comic Sans MS" w:eastAsia="Comic Sans MS" w:hAnsi="Comic Sans MS" w:cs="Comic Sans MS"/>
          <w:b/>
          <w:sz w:val="32"/>
          <w:szCs w:val="32"/>
          <w:u w:val="single"/>
        </w:rPr>
      </w:pPr>
    </w:p>
    <w:p w:rsidR="00335C80" w:rsidRDefault="00335C80">
      <w:pPr>
        <w:spacing w:after="0" w:line="240" w:lineRule="auto"/>
        <w:rPr>
          <w:rFonts w:ascii="Comic Sans MS" w:eastAsia="Comic Sans MS" w:hAnsi="Comic Sans MS" w:cs="Comic Sans MS"/>
          <w:b/>
          <w:sz w:val="32"/>
          <w:szCs w:val="32"/>
          <w:u w:val="single"/>
        </w:rPr>
      </w:pPr>
    </w:p>
    <w:p w:rsidR="00335C80" w:rsidRPr="00335C80" w:rsidRDefault="00335C80" w:rsidP="00F962D4">
      <w:pPr>
        <w:spacing w:before="100" w:beforeAutospacing="1" w:after="100" w:afterAutospacing="1" w:line="240" w:lineRule="auto"/>
        <w:jc w:val="center"/>
        <w:rPr>
          <w:rFonts w:ascii="Times New Roman" w:eastAsia="Times New Roman" w:hAnsi="Times New Roman" w:cs="Times New Roman"/>
          <w:sz w:val="24"/>
          <w:szCs w:val="24"/>
        </w:rPr>
      </w:pPr>
      <w:r w:rsidRPr="00335C80">
        <w:rPr>
          <w:rFonts w:ascii="Times New Roman" w:eastAsia="Times New Roman" w:hAnsi="Times New Roman" w:cs="Times New Roman"/>
          <w:noProof/>
          <w:sz w:val="24"/>
          <w:szCs w:val="24"/>
        </w:rPr>
        <w:drawing>
          <wp:inline distT="0" distB="0" distL="0" distR="0" wp14:anchorId="44233C70" wp14:editId="487DD82C">
            <wp:extent cx="5685183" cy="1676400"/>
            <wp:effectExtent l="0" t="0" r="0" b="0"/>
            <wp:docPr id="2" name="Picture 2" descr="\\shfs01\ADMHome$\glineen\Desktop\giph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fs01\ADMHome$\glineen\Desktop\giphy.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2734" cy="1690422"/>
                    </a:xfrm>
                    <a:prstGeom prst="rect">
                      <a:avLst/>
                    </a:prstGeom>
                    <a:noFill/>
                    <a:ln>
                      <a:noFill/>
                    </a:ln>
                  </pic:spPr>
                </pic:pic>
              </a:graphicData>
            </a:graphic>
          </wp:inline>
        </w:drawing>
      </w:r>
    </w:p>
    <w:p w:rsidR="00335C80" w:rsidRPr="00335C80" w:rsidRDefault="00335C80" w:rsidP="00335C80">
      <w:pPr>
        <w:pStyle w:val="NormalWeb"/>
        <w:shd w:val="clear" w:color="auto" w:fill="FFFFFF"/>
        <w:spacing w:before="0" w:after="0"/>
        <w:ind w:right="-60"/>
        <w:jc w:val="center"/>
        <w:rPr>
          <w:rFonts w:ascii="Verdana" w:hAnsi="Verdana" w:cs="Arial"/>
          <w:b/>
          <w:bCs/>
          <w:color w:val="374151"/>
          <w:sz w:val="40"/>
          <w:szCs w:val="22"/>
          <w:u w:val="single"/>
          <w:shd w:val="clear" w:color="auto" w:fill="FFFFFF"/>
        </w:rPr>
      </w:pPr>
      <w:r w:rsidRPr="00335C80">
        <w:rPr>
          <w:rFonts w:ascii="Verdana" w:hAnsi="Verdana" w:cs="Arial"/>
          <w:b/>
          <w:bCs/>
          <w:color w:val="374151"/>
          <w:sz w:val="40"/>
          <w:szCs w:val="22"/>
          <w:u w:val="single"/>
          <w:shd w:val="clear" w:color="auto" w:fill="FFFFFF"/>
        </w:rPr>
        <w:t>Last Chance to Order Your Cap and Gown</w:t>
      </w:r>
    </w:p>
    <w:p w:rsidR="00335C80" w:rsidRDefault="00335C80" w:rsidP="00335C80">
      <w:pPr>
        <w:pStyle w:val="NormalWeb"/>
        <w:shd w:val="clear" w:color="auto" w:fill="FFFFFF"/>
        <w:spacing w:before="0" w:after="0"/>
        <w:ind w:right="-60"/>
        <w:jc w:val="both"/>
        <w:rPr>
          <w:rFonts w:ascii="Arial" w:hAnsi="Arial" w:cs="Arial"/>
          <w:b/>
          <w:bCs/>
          <w:color w:val="374151"/>
          <w:sz w:val="22"/>
          <w:szCs w:val="22"/>
          <w:shd w:val="clear" w:color="auto" w:fill="FFFFFF"/>
        </w:rPr>
      </w:pPr>
    </w:p>
    <w:p w:rsidR="00335C80" w:rsidRDefault="00335C80" w:rsidP="00335C80">
      <w:pPr>
        <w:pStyle w:val="NormalWeb"/>
        <w:shd w:val="clear" w:color="auto" w:fill="FFFFFF"/>
        <w:spacing w:before="0" w:after="0"/>
        <w:ind w:right="-60"/>
        <w:jc w:val="both"/>
      </w:pPr>
      <w:r>
        <w:rPr>
          <w:rFonts w:ascii="Arial" w:hAnsi="Arial" w:cs="Arial"/>
          <w:color w:val="374151"/>
          <w:sz w:val="22"/>
          <w:szCs w:val="22"/>
          <w:shd w:val="clear" w:color="auto" w:fill="FFFFFF"/>
        </w:rPr>
        <w:t xml:space="preserve">We reopened the </w:t>
      </w:r>
      <w:r>
        <w:rPr>
          <w:rFonts w:ascii="Arial" w:hAnsi="Arial" w:cs="Arial"/>
          <w:b/>
          <w:bCs/>
          <w:color w:val="374151"/>
          <w:sz w:val="22"/>
          <w:szCs w:val="22"/>
          <w:u w:val="single"/>
          <w:shd w:val="clear" w:color="auto" w:fill="FFFFFF"/>
        </w:rPr>
        <w:t>cap and gown online order website</w:t>
      </w:r>
      <w:r>
        <w:rPr>
          <w:rFonts w:ascii="Arial" w:hAnsi="Arial" w:cs="Arial"/>
          <w:color w:val="374151"/>
          <w:sz w:val="22"/>
          <w:szCs w:val="22"/>
          <w:shd w:val="clear" w:color="auto" w:fill="FFFFFF"/>
        </w:rPr>
        <w:t xml:space="preserve"> for one last shot at getting you your cap and gown by June.  Please visit: </w:t>
      </w:r>
    </w:p>
    <w:p w:rsidR="00335C80" w:rsidRDefault="00BE26D6" w:rsidP="00335C80">
      <w:pPr>
        <w:pStyle w:val="NormalWeb"/>
        <w:shd w:val="clear" w:color="auto" w:fill="FFFFFF"/>
        <w:spacing w:before="0" w:after="0"/>
        <w:ind w:right="-60"/>
        <w:jc w:val="center"/>
        <w:rPr>
          <w:rFonts w:ascii="Arial" w:hAnsi="Arial" w:cs="Arial"/>
          <w:color w:val="374151"/>
          <w:sz w:val="22"/>
          <w:szCs w:val="22"/>
          <w:shd w:val="clear" w:color="auto" w:fill="FFFFFF"/>
        </w:rPr>
      </w:pPr>
      <w:hyperlink r:id="rId27" w:history="1">
        <w:r w:rsidR="00335C80">
          <w:rPr>
            <w:rStyle w:val="Hyperlink"/>
            <w:rFonts w:ascii="Arial" w:hAnsi="Arial" w:cs="Arial"/>
            <w:color w:val="1155CC"/>
            <w:sz w:val="22"/>
            <w:szCs w:val="22"/>
            <w:shd w:val="clear" w:color="auto" w:fill="FFFFFF"/>
          </w:rPr>
          <w:t>https://waltwhitmanhs.shopoakhalli.com/purchasewizard/Welcome</w:t>
        </w:r>
        <w:r w:rsidR="00335C80">
          <w:rPr>
            <w:rStyle w:val="apple-tab-span"/>
            <w:rFonts w:ascii="Arial" w:hAnsi="Arial" w:cs="Arial"/>
            <w:color w:val="374151"/>
            <w:sz w:val="22"/>
            <w:szCs w:val="22"/>
            <w:shd w:val="clear" w:color="auto" w:fill="FFFFFF"/>
          </w:rPr>
          <w:tab/>
        </w:r>
      </w:hyperlink>
    </w:p>
    <w:p w:rsidR="00335C80" w:rsidRDefault="00335C80" w:rsidP="00335C80">
      <w:pPr>
        <w:pStyle w:val="NormalWeb"/>
        <w:shd w:val="clear" w:color="auto" w:fill="FFFFFF"/>
        <w:spacing w:before="0" w:after="0"/>
        <w:ind w:right="-60"/>
        <w:jc w:val="center"/>
        <w:rPr>
          <w:rFonts w:ascii="Arial" w:hAnsi="Arial" w:cs="Arial"/>
          <w:color w:val="374151"/>
          <w:sz w:val="22"/>
          <w:szCs w:val="22"/>
          <w:shd w:val="clear" w:color="auto" w:fill="FFFFFF"/>
        </w:rPr>
      </w:pPr>
    </w:p>
    <w:p w:rsidR="00335C80" w:rsidRDefault="00335C80" w:rsidP="00335C80">
      <w:pPr>
        <w:pStyle w:val="NormalWeb"/>
        <w:shd w:val="clear" w:color="auto" w:fill="FFFFFF"/>
        <w:spacing w:before="0" w:after="0"/>
        <w:ind w:right="-60"/>
        <w:jc w:val="center"/>
        <w:rPr>
          <w:rFonts w:ascii="Arial" w:hAnsi="Arial" w:cs="Arial"/>
          <w:color w:val="374151"/>
          <w:szCs w:val="22"/>
          <w:shd w:val="clear" w:color="auto" w:fill="FFFFFF"/>
        </w:rPr>
      </w:pPr>
      <w:r w:rsidRPr="00335C80">
        <w:rPr>
          <w:rFonts w:ascii="Arial" w:hAnsi="Arial" w:cs="Arial"/>
          <w:color w:val="374151"/>
          <w:szCs w:val="22"/>
          <w:shd w:val="clear" w:color="auto" w:fill="FFFFFF"/>
        </w:rPr>
        <w:t>or scan:</w:t>
      </w:r>
    </w:p>
    <w:p w:rsidR="00335C80" w:rsidRDefault="00F962D4" w:rsidP="00F962D4">
      <w:pPr>
        <w:pStyle w:val="NormalWeb"/>
        <w:shd w:val="clear" w:color="auto" w:fill="FFFFFF"/>
        <w:spacing w:before="0" w:after="0"/>
        <w:ind w:right="-60"/>
        <w:jc w:val="center"/>
        <w:rPr>
          <w:rFonts w:ascii="Comic Sans MS" w:eastAsia="Comic Sans MS" w:hAnsi="Comic Sans MS" w:cs="Comic Sans MS"/>
          <w:b/>
          <w:sz w:val="32"/>
          <w:szCs w:val="32"/>
          <w:u w:val="single"/>
        </w:rPr>
      </w:pPr>
      <w:r>
        <w:rPr>
          <w:rFonts w:ascii="Arial" w:hAnsi="Arial" w:cs="Arial"/>
          <w:noProof/>
          <w:color w:val="374151"/>
          <w:sz w:val="22"/>
          <w:szCs w:val="22"/>
          <w:bdr w:val="none" w:sz="0" w:space="0" w:color="auto" w:frame="1"/>
          <w:shd w:val="clear" w:color="auto" w:fill="FFFFFF"/>
        </w:rPr>
        <w:drawing>
          <wp:inline distT="0" distB="0" distL="0" distR="0" wp14:anchorId="28330962" wp14:editId="48FBAF45">
            <wp:extent cx="1181100" cy="1181100"/>
            <wp:effectExtent l="0" t="0" r="0" b="0"/>
            <wp:docPr id="3" name="Picture 3" descr="https://lh7-us.googleusercontent.com/B_h6SSAajj-V4eNQ7FcAfm93OJdZS7ZjT8DoLuCPmWKI3YG6ycWnNZSzjCljXVmC5q9WGNRYjQ8T8mUfJSXbtafRGpTP2VhbzHNCgzU57lVsBkJ8tzlOsTdhv7DbW7-dJkluWEDyASqEFqqPevZL39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B_h6SSAajj-V4eNQ7FcAfm93OJdZS7ZjT8DoLuCPmWKI3YG6ycWnNZSzjCljXVmC5q9WGNRYjQ8T8mUfJSXbtafRGpTP2VhbzHNCgzU57lVsBkJ8tzlOsTdhv7DbW7-dJkluWEDyASqEFqqPevZL39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335C80" w:rsidRDefault="00F962D4" w:rsidP="00335C80">
      <w:pPr>
        <w:spacing w:after="0" w:line="240" w:lineRule="auto"/>
        <w:jc w:val="center"/>
        <w:rPr>
          <w:rFonts w:ascii="Comic Sans MS" w:eastAsia="Comic Sans MS" w:hAnsi="Comic Sans MS" w:cs="Comic Sans MS"/>
          <w:b/>
          <w:sz w:val="32"/>
          <w:szCs w:val="32"/>
          <w:u w:val="single"/>
        </w:rPr>
      </w:pPr>
      <w:r>
        <w:rPr>
          <w:rFonts w:ascii="Comic Sans MS" w:eastAsia="Comic Sans MS" w:hAnsi="Comic Sans MS" w:cs="Comic Sans MS"/>
          <w:b/>
          <w:sz w:val="32"/>
          <w:szCs w:val="32"/>
          <w:u w:val="single"/>
        </w:rPr>
        <w:t>_______________________________________________</w:t>
      </w:r>
    </w:p>
    <w:p w:rsidR="00F962D4" w:rsidRDefault="00F962D4" w:rsidP="00F962D4">
      <w:pPr>
        <w:spacing w:before="100" w:beforeAutospacing="1" w:after="100" w:afterAutospacing="1" w:line="240" w:lineRule="auto"/>
        <w:jc w:val="center"/>
        <w:rPr>
          <w:rFonts w:ascii="Comic Sans MS" w:eastAsia="Comic Sans MS" w:hAnsi="Comic Sans MS" w:cs="Comic Sans MS"/>
          <w:b/>
          <w:sz w:val="32"/>
          <w:szCs w:val="32"/>
          <w:u w:val="single"/>
        </w:rPr>
      </w:pPr>
      <w:r w:rsidRPr="00F962D4">
        <w:rPr>
          <w:rFonts w:ascii="Times New Roman" w:eastAsia="Times New Roman" w:hAnsi="Times New Roman" w:cs="Times New Roman"/>
          <w:noProof/>
          <w:sz w:val="24"/>
          <w:szCs w:val="24"/>
        </w:rPr>
        <w:drawing>
          <wp:inline distT="0" distB="0" distL="0" distR="0">
            <wp:extent cx="2352675" cy="3503115"/>
            <wp:effectExtent l="0" t="0" r="0" b="2540"/>
            <wp:docPr id="4" name="Picture 4" descr="C:\Users\glineen\AppData\Local\Packages\Microsoft.Windows.Photos_8wekyb3d8bbwe\TempState\ShareServiceTempFolder\unnam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lineen\AppData\Local\Packages\Microsoft.Windows.Photos_8wekyb3d8bbwe\TempState\ShareServiceTempFolder\unnamed.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62655" cy="3517975"/>
                    </a:xfrm>
                    <a:prstGeom prst="rect">
                      <a:avLst/>
                    </a:prstGeom>
                    <a:noFill/>
                    <a:ln>
                      <a:noFill/>
                    </a:ln>
                  </pic:spPr>
                </pic:pic>
              </a:graphicData>
            </a:graphic>
          </wp:inline>
        </w:drawing>
      </w:r>
    </w:p>
    <w:sectPr w:rsidR="00F962D4">
      <w:pgSz w:w="12240" w:h="15840"/>
      <w:pgMar w:top="720" w:right="45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News Cycle">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FDA"/>
    <w:multiLevelType w:val="multilevel"/>
    <w:tmpl w:val="3C40BADE"/>
    <w:lvl w:ilvl="0">
      <w:start w:val="1"/>
      <w:numFmt w:val="bullet"/>
      <w:lvlText w:val="●"/>
      <w:lvlJc w:val="left"/>
      <w:pPr>
        <w:ind w:left="1680" w:hanging="360"/>
      </w:pPr>
      <w:rPr>
        <w:rFonts w:ascii="Noto Sans Symbols" w:eastAsia="Noto Sans Symbols" w:hAnsi="Noto Sans Symbols" w:cs="Noto Sans Symbols"/>
      </w:rPr>
    </w:lvl>
    <w:lvl w:ilvl="1">
      <w:start w:val="1"/>
      <w:numFmt w:val="bullet"/>
      <w:lvlText w:val="o"/>
      <w:lvlJc w:val="left"/>
      <w:pPr>
        <w:ind w:left="2400" w:hanging="360"/>
      </w:pPr>
      <w:rPr>
        <w:rFonts w:ascii="Courier New" w:eastAsia="Courier New" w:hAnsi="Courier New" w:cs="Courier New"/>
      </w:rPr>
    </w:lvl>
    <w:lvl w:ilvl="2">
      <w:start w:val="1"/>
      <w:numFmt w:val="bullet"/>
      <w:lvlText w:val="▪"/>
      <w:lvlJc w:val="left"/>
      <w:pPr>
        <w:ind w:left="3120" w:hanging="360"/>
      </w:pPr>
      <w:rPr>
        <w:rFonts w:ascii="Noto Sans Symbols" w:eastAsia="Noto Sans Symbols" w:hAnsi="Noto Sans Symbols" w:cs="Noto Sans Symbols"/>
      </w:rPr>
    </w:lvl>
    <w:lvl w:ilvl="3">
      <w:start w:val="1"/>
      <w:numFmt w:val="bullet"/>
      <w:lvlText w:val="●"/>
      <w:lvlJc w:val="left"/>
      <w:pPr>
        <w:ind w:left="3840" w:hanging="360"/>
      </w:pPr>
      <w:rPr>
        <w:rFonts w:ascii="Noto Sans Symbols" w:eastAsia="Noto Sans Symbols" w:hAnsi="Noto Sans Symbols" w:cs="Noto Sans Symbols"/>
      </w:rPr>
    </w:lvl>
    <w:lvl w:ilvl="4">
      <w:start w:val="1"/>
      <w:numFmt w:val="bullet"/>
      <w:lvlText w:val="o"/>
      <w:lvlJc w:val="left"/>
      <w:pPr>
        <w:ind w:left="4560" w:hanging="360"/>
      </w:pPr>
      <w:rPr>
        <w:rFonts w:ascii="Courier New" w:eastAsia="Courier New" w:hAnsi="Courier New" w:cs="Courier New"/>
      </w:rPr>
    </w:lvl>
    <w:lvl w:ilvl="5">
      <w:start w:val="1"/>
      <w:numFmt w:val="bullet"/>
      <w:lvlText w:val="▪"/>
      <w:lvlJc w:val="left"/>
      <w:pPr>
        <w:ind w:left="5280" w:hanging="360"/>
      </w:pPr>
      <w:rPr>
        <w:rFonts w:ascii="Noto Sans Symbols" w:eastAsia="Noto Sans Symbols" w:hAnsi="Noto Sans Symbols" w:cs="Noto Sans Symbols"/>
      </w:rPr>
    </w:lvl>
    <w:lvl w:ilvl="6">
      <w:start w:val="1"/>
      <w:numFmt w:val="bullet"/>
      <w:lvlText w:val="●"/>
      <w:lvlJc w:val="left"/>
      <w:pPr>
        <w:ind w:left="6000" w:hanging="360"/>
      </w:pPr>
      <w:rPr>
        <w:rFonts w:ascii="Noto Sans Symbols" w:eastAsia="Noto Sans Symbols" w:hAnsi="Noto Sans Symbols" w:cs="Noto Sans Symbols"/>
      </w:rPr>
    </w:lvl>
    <w:lvl w:ilvl="7">
      <w:start w:val="1"/>
      <w:numFmt w:val="bullet"/>
      <w:lvlText w:val="o"/>
      <w:lvlJc w:val="left"/>
      <w:pPr>
        <w:ind w:left="6720" w:hanging="360"/>
      </w:pPr>
      <w:rPr>
        <w:rFonts w:ascii="Courier New" w:eastAsia="Courier New" w:hAnsi="Courier New" w:cs="Courier New"/>
      </w:rPr>
    </w:lvl>
    <w:lvl w:ilvl="8">
      <w:start w:val="1"/>
      <w:numFmt w:val="bullet"/>
      <w:lvlText w:val="▪"/>
      <w:lvlJc w:val="left"/>
      <w:pPr>
        <w:ind w:left="7440" w:hanging="360"/>
      </w:pPr>
      <w:rPr>
        <w:rFonts w:ascii="Noto Sans Symbols" w:eastAsia="Noto Sans Symbols" w:hAnsi="Noto Sans Symbols" w:cs="Noto Sans Symbols"/>
      </w:rPr>
    </w:lvl>
  </w:abstractNum>
  <w:abstractNum w:abstractNumId="1" w15:restartNumberingAfterBreak="0">
    <w:nsid w:val="0F6D7EFF"/>
    <w:multiLevelType w:val="multilevel"/>
    <w:tmpl w:val="AC20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53362"/>
    <w:multiLevelType w:val="multilevel"/>
    <w:tmpl w:val="04C0A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730B0F"/>
    <w:multiLevelType w:val="multilevel"/>
    <w:tmpl w:val="F6B0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97128"/>
    <w:multiLevelType w:val="multilevel"/>
    <w:tmpl w:val="AF586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40295C"/>
    <w:multiLevelType w:val="multilevel"/>
    <w:tmpl w:val="C98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057B3B"/>
    <w:multiLevelType w:val="multilevel"/>
    <w:tmpl w:val="B28A0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542A34"/>
    <w:multiLevelType w:val="multilevel"/>
    <w:tmpl w:val="95600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7"/>
  </w:num>
  <w:num w:numId="4">
    <w:abstractNumId w:val="4"/>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05"/>
    <w:rsid w:val="000F119F"/>
    <w:rsid w:val="00195E5A"/>
    <w:rsid w:val="001D4C05"/>
    <w:rsid w:val="00335C80"/>
    <w:rsid w:val="0034668C"/>
    <w:rsid w:val="00447819"/>
    <w:rsid w:val="006558C3"/>
    <w:rsid w:val="00931ECA"/>
    <w:rsid w:val="00A80B0A"/>
    <w:rsid w:val="00BE26D6"/>
    <w:rsid w:val="00CB3962"/>
    <w:rsid w:val="00F962D4"/>
    <w:rsid w:val="00FD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52F2F-24E6-469E-B9BB-19BD2263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DE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rsid w:val="00D81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20A"/>
    <w:rPr>
      <w:rFonts w:ascii="Tahoma" w:hAnsi="Tahoma" w:cs="Tahoma"/>
      <w:sz w:val="16"/>
      <w:szCs w:val="16"/>
    </w:rPr>
  </w:style>
  <w:style w:type="table" w:styleId="TableGrid">
    <w:name w:val="Table Grid"/>
    <w:basedOn w:val="TableNormal"/>
    <w:uiPriority w:val="59"/>
    <w:rsid w:val="00D812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731EC"/>
    <w:rPr>
      <w:color w:val="0000FF"/>
      <w:u w:val="single"/>
    </w:rPr>
  </w:style>
  <w:style w:type="paragraph" w:styleId="ListParagraph">
    <w:name w:val="List Paragraph"/>
    <w:basedOn w:val="Normal"/>
    <w:uiPriority w:val="99"/>
    <w:qFormat/>
    <w:rsid w:val="007731EC"/>
    <w:pPr>
      <w:ind w:left="720"/>
    </w:pPr>
  </w:style>
  <w:style w:type="character" w:customStyle="1" w:styleId="Subtitle1">
    <w:name w:val="Subtitle1"/>
    <w:basedOn w:val="DefaultParagraphFont"/>
    <w:uiPriority w:val="99"/>
    <w:rsid w:val="00BB35AD"/>
  </w:style>
  <w:style w:type="character" w:customStyle="1" w:styleId="Subtitle11">
    <w:name w:val="Subtitle11"/>
    <w:basedOn w:val="DefaultParagraphFont"/>
    <w:uiPriority w:val="99"/>
    <w:rsid w:val="00376427"/>
  </w:style>
  <w:style w:type="paragraph" w:styleId="NormalWeb">
    <w:name w:val="Normal (Web)"/>
    <w:basedOn w:val="Normal"/>
    <w:uiPriority w:val="99"/>
    <w:semiHidden/>
    <w:rsid w:val="004D2285"/>
    <w:pPr>
      <w:spacing w:before="96" w:after="192" w:line="36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7D0514"/>
    <w:rPr>
      <w:i/>
      <w:iCs/>
    </w:rPr>
  </w:style>
  <w:style w:type="character" w:styleId="Strong">
    <w:name w:val="Strong"/>
    <w:basedOn w:val="DefaultParagraphFont"/>
    <w:uiPriority w:val="22"/>
    <w:qFormat/>
    <w:rsid w:val="00E86BB8"/>
    <w:rPr>
      <w:b/>
      <w:bCs/>
    </w:rPr>
  </w:style>
  <w:style w:type="paragraph" w:customStyle="1" w:styleId="Default">
    <w:name w:val="Default"/>
    <w:uiPriority w:val="99"/>
    <w:rsid w:val="009F7768"/>
    <w:pPr>
      <w:autoSpaceDE w:val="0"/>
      <w:autoSpaceDN w:val="0"/>
      <w:adjustRightInd w:val="0"/>
    </w:pPr>
    <w:rPr>
      <w:color w:val="000000"/>
      <w:sz w:val="24"/>
      <w:szCs w:val="24"/>
    </w:rPr>
  </w:style>
  <w:style w:type="character" w:customStyle="1" w:styleId="apple-style-span">
    <w:name w:val="apple-style-span"/>
    <w:basedOn w:val="DefaultParagraphFont"/>
    <w:rsid w:val="00F32040"/>
  </w:style>
  <w:style w:type="character" w:customStyle="1" w:styleId="apple-converted-space">
    <w:name w:val="apple-converted-space"/>
    <w:basedOn w:val="DefaultParagraphFont"/>
    <w:rsid w:val="00F32040"/>
  </w:style>
  <w:style w:type="character" w:styleId="FollowedHyperlink">
    <w:name w:val="FollowedHyperlink"/>
    <w:basedOn w:val="DefaultParagraphFont"/>
    <w:uiPriority w:val="99"/>
    <w:semiHidden/>
    <w:unhideWhenUsed/>
    <w:rsid w:val="00780F18"/>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rPr>
      <w:sz w:val="20"/>
      <w:szCs w:val="20"/>
    </w:rPr>
    <w:tblPr>
      <w:tblStyleRowBandSize w:val="1"/>
      <w:tblStyleColBandSize w:val="1"/>
    </w:tblPr>
  </w:style>
  <w:style w:type="table" w:customStyle="1" w:styleId="3">
    <w:name w:val="3"/>
    <w:basedOn w:val="TableNormal"/>
    <w:rPr>
      <w:sz w:val="20"/>
      <w:szCs w:val="20"/>
    </w:rPr>
    <w:tblPr>
      <w:tblStyleRowBandSize w:val="1"/>
      <w:tblStyleColBandSize w:val="1"/>
    </w:tblPr>
  </w:style>
  <w:style w:type="table" w:customStyle="1" w:styleId="2">
    <w:name w:val="2"/>
    <w:basedOn w:val="TableNormal"/>
    <w:rPr>
      <w:sz w:val="20"/>
      <w:szCs w:val="20"/>
    </w:rPr>
    <w:tblPr>
      <w:tblStyleRowBandSize w:val="1"/>
      <w:tblStyleColBandSize w:val="1"/>
    </w:tblPr>
  </w:style>
  <w:style w:type="character" w:customStyle="1" w:styleId="apple-tab-span">
    <w:name w:val="apple-tab-span"/>
    <w:basedOn w:val="DefaultParagraphFont"/>
    <w:rsid w:val="00AE4B5D"/>
  </w:style>
  <w:style w:type="table" w:customStyle="1" w:styleId="1">
    <w:name w:val="1"/>
    <w:basedOn w:val="TableNormal"/>
    <w:rPr>
      <w:sz w:val="20"/>
      <w:szCs w:val="20"/>
    </w:rPr>
    <w:tblPr>
      <w:tblStyleRowBandSize w:val="1"/>
      <w:tblStyleColBandSize w:val="1"/>
      <w:tblCellMar>
        <w:left w:w="115" w:type="dxa"/>
        <w:right w:w="115" w:type="dxa"/>
      </w:tblCellMar>
    </w:tblPr>
  </w:style>
  <w:style w:type="table" w:customStyle="1" w:styleId="a">
    <w:basedOn w:val="TableNormal"/>
    <w:rPr>
      <w:sz w:val="20"/>
      <w:szCs w:val="20"/>
    </w:rPr>
    <w:tblPr>
      <w:tblStyleRowBandSize w:val="1"/>
      <w:tblStyleColBandSize w:val="1"/>
      <w:tblCellMar>
        <w:left w:w="115" w:type="dxa"/>
        <w:right w:w="115" w:type="dxa"/>
      </w:tblCellMar>
    </w:tblPr>
  </w:style>
  <w:style w:type="table" w:customStyle="1" w:styleId="a0">
    <w:basedOn w:val="TableNormal"/>
    <w:rPr>
      <w:sz w:val="20"/>
      <w:szCs w:val="20"/>
    </w:rPr>
    <w:tblPr>
      <w:tblStyleRowBandSize w:val="1"/>
      <w:tblStyleColBandSize w:val="1"/>
      <w:tblCellMar>
        <w:left w:w="115" w:type="dxa"/>
        <w:right w:w="115" w:type="dxa"/>
      </w:tblCellMar>
    </w:tblPr>
  </w:style>
  <w:style w:type="table" w:customStyle="1" w:styleId="a1">
    <w:basedOn w:val="TableNormal"/>
    <w:rPr>
      <w:sz w:val="20"/>
      <w:szCs w:val="20"/>
    </w:rPr>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15" w:type="dxa"/>
        <w:right w:w="115" w:type="dxa"/>
      </w:tblCellMar>
    </w:tblPr>
  </w:style>
  <w:style w:type="table" w:customStyle="1" w:styleId="a3">
    <w:basedOn w:val="TableNormal"/>
    <w:rPr>
      <w:sz w:val="20"/>
      <w:szCs w:val="20"/>
    </w:rPr>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CellMar>
        <w:left w:w="115" w:type="dxa"/>
        <w:right w:w="115" w:type="dxa"/>
      </w:tblCellMar>
    </w:tblPr>
  </w:style>
  <w:style w:type="paragraph" w:customStyle="1" w:styleId="paragraph">
    <w:name w:val="paragraph"/>
    <w:basedOn w:val="Normal"/>
    <w:rsid w:val="00195E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726">
      <w:bodyDiv w:val="1"/>
      <w:marLeft w:val="0"/>
      <w:marRight w:val="0"/>
      <w:marTop w:val="0"/>
      <w:marBottom w:val="0"/>
      <w:divBdr>
        <w:top w:val="none" w:sz="0" w:space="0" w:color="auto"/>
        <w:left w:val="none" w:sz="0" w:space="0" w:color="auto"/>
        <w:bottom w:val="none" w:sz="0" w:space="0" w:color="auto"/>
        <w:right w:val="none" w:sz="0" w:space="0" w:color="auto"/>
      </w:divBdr>
    </w:div>
    <w:div w:id="338196086">
      <w:bodyDiv w:val="1"/>
      <w:marLeft w:val="0"/>
      <w:marRight w:val="0"/>
      <w:marTop w:val="0"/>
      <w:marBottom w:val="0"/>
      <w:divBdr>
        <w:top w:val="none" w:sz="0" w:space="0" w:color="auto"/>
        <w:left w:val="none" w:sz="0" w:space="0" w:color="auto"/>
        <w:bottom w:val="none" w:sz="0" w:space="0" w:color="auto"/>
        <w:right w:val="none" w:sz="0" w:space="0" w:color="auto"/>
      </w:divBdr>
    </w:div>
    <w:div w:id="449982489">
      <w:bodyDiv w:val="1"/>
      <w:marLeft w:val="0"/>
      <w:marRight w:val="0"/>
      <w:marTop w:val="0"/>
      <w:marBottom w:val="0"/>
      <w:divBdr>
        <w:top w:val="none" w:sz="0" w:space="0" w:color="auto"/>
        <w:left w:val="none" w:sz="0" w:space="0" w:color="auto"/>
        <w:bottom w:val="none" w:sz="0" w:space="0" w:color="auto"/>
        <w:right w:val="none" w:sz="0" w:space="0" w:color="auto"/>
      </w:divBdr>
    </w:div>
    <w:div w:id="603610493">
      <w:bodyDiv w:val="1"/>
      <w:marLeft w:val="0"/>
      <w:marRight w:val="0"/>
      <w:marTop w:val="0"/>
      <w:marBottom w:val="0"/>
      <w:divBdr>
        <w:top w:val="none" w:sz="0" w:space="0" w:color="auto"/>
        <w:left w:val="none" w:sz="0" w:space="0" w:color="auto"/>
        <w:bottom w:val="none" w:sz="0" w:space="0" w:color="auto"/>
        <w:right w:val="none" w:sz="0" w:space="0" w:color="auto"/>
      </w:divBdr>
    </w:div>
    <w:div w:id="611548136">
      <w:bodyDiv w:val="1"/>
      <w:marLeft w:val="0"/>
      <w:marRight w:val="0"/>
      <w:marTop w:val="0"/>
      <w:marBottom w:val="0"/>
      <w:divBdr>
        <w:top w:val="none" w:sz="0" w:space="0" w:color="auto"/>
        <w:left w:val="none" w:sz="0" w:space="0" w:color="auto"/>
        <w:bottom w:val="none" w:sz="0" w:space="0" w:color="auto"/>
        <w:right w:val="none" w:sz="0" w:space="0" w:color="auto"/>
      </w:divBdr>
    </w:div>
    <w:div w:id="662126269">
      <w:bodyDiv w:val="1"/>
      <w:marLeft w:val="0"/>
      <w:marRight w:val="0"/>
      <w:marTop w:val="0"/>
      <w:marBottom w:val="0"/>
      <w:divBdr>
        <w:top w:val="none" w:sz="0" w:space="0" w:color="auto"/>
        <w:left w:val="none" w:sz="0" w:space="0" w:color="auto"/>
        <w:bottom w:val="none" w:sz="0" w:space="0" w:color="auto"/>
        <w:right w:val="none" w:sz="0" w:space="0" w:color="auto"/>
      </w:divBdr>
    </w:div>
    <w:div w:id="762996320">
      <w:bodyDiv w:val="1"/>
      <w:marLeft w:val="0"/>
      <w:marRight w:val="0"/>
      <w:marTop w:val="0"/>
      <w:marBottom w:val="0"/>
      <w:divBdr>
        <w:top w:val="none" w:sz="0" w:space="0" w:color="auto"/>
        <w:left w:val="none" w:sz="0" w:space="0" w:color="auto"/>
        <w:bottom w:val="none" w:sz="0" w:space="0" w:color="auto"/>
        <w:right w:val="none" w:sz="0" w:space="0" w:color="auto"/>
      </w:divBdr>
      <w:divsChild>
        <w:div w:id="1072653607">
          <w:marLeft w:val="175"/>
          <w:marRight w:val="0"/>
          <w:marTop w:val="0"/>
          <w:marBottom w:val="0"/>
          <w:divBdr>
            <w:top w:val="none" w:sz="0" w:space="0" w:color="auto"/>
            <w:left w:val="none" w:sz="0" w:space="0" w:color="auto"/>
            <w:bottom w:val="none" w:sz="0" w:space="0" w:color="auto"/>
            <w:right w:val="none" w:sz="0" w:space="0" w:color="auto"/>
          </w:divBdr>
        </w:div>
      </w:divsChild>
    </w:div>
    <w:div w:id="842748389">
      <w:bodyDiv w:val="1"/>
      <w:marLeft w:val="0"/>
      <w:marRight w:val="0"/>
      <w:marTop w:val="0"/>
      <w:marBottom w:val="0"/>
      <w:divBdr>
        <w:top w:val="none" w:sz="0" w:space="0" w:color="auto"/>
        <w:left w:val="none" w:sz="0" w:space="0" w:color="auto"/>
        <w:bottom w:val="none" w:sz="0" w:space="0" w:color="auto"/>
        <w:right w:val="none" w:sz="0" w:space="0" w:color="auto"/>
      </w:divBdr>
    </w:div>
    <w:div w:id="1039622660">
      <w:bodyDiv w:val="1"/>
      <w:marLeft w:val="0"/>
      <w:marRight w:val="0"/>
      <w:marTop w:val="0"/>
      <w:marBottom w:val="0"/>
      <w:divBdr>
        <w:top w:val="none" w:sz="0" w:space="0" w:color="auto"/>
        <w:left w:val="none" w:sz="0" w:space="0" w:color="auto"/>
        <w:bottom w:val="none" w:sz="0" w:space="0" w:color="auto"/>
        <w:right w:val="none" w:sz="0" w:space="0" w:color="auto"/>
      </w:divBdr>
    </w:div>
    <w:div w:id="1120681947">
      <w:bodyDiv w:val="1"/>
      <w:marLeft w:val="0"/>
      <w:marRight w:val="0"/>
      <w:marTop w:val="0"/>
      <w:marBottom w:val="0"/>
      <w:divBdr>
        <w:top w:val="none" w:sz="0" w:space="0" w:color="auto"/>
        <w:left w:val="none" w:sz="0" w:space="0" w:color="auto"/>
        <w:bottom w:val="none" w:sz="0" w:space="0" w:color="auto"/>
        <w:right w:val="none" w:sz="0" w:space="0" w:color="auto"/>
      </w:divBdr>
    </w:div>
    <w:div w:id="1305893162">
      <w:bodyDiv w:val="1"/>
      <w:marLeft w:val="0"/>
      <w:marRight w:val="0"/>
      <w:marTop w:val="0"/>
      <w:marBottom w:val="0"/>
      <w:divBdr>
        <w:top w:val="none" w:sz="0" w:space="0" w:color="auto"/>
        <w:left w:val="none" w:sz="0" w:space="0" w:color="auto"/>
        <w:bottom w:val="none" w:sz="0" w:space="0" w:color="auto"/>
        <w:right w:val="none" w:sz="0" w:space="0" w:color="auto"/>
      </w:divBdr>
    </w:div>
    <w:div w:id="1862821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ysphada.org/nysphada-scholarship/" TargetMode="External"/><Relationship Id="rId13" Type="http://schemas.openxmlformats.org/officeDocument/2006/relationships/hyperlink" Target="https://jwlhuntington.org/scholarships/" TargetMode="External"/><Relationship Id="rId18" Type="http://schemas.openxmlformats.org/officeDocument/2006/relationships/hyperlink" Target="http://www.helpinghandsli.org" TargetMode="External"/><Relationship Id="rId26" Type="http://schemas.openxmlformats.org/officeDocument/2006/relationships/image" Target="media/image1.gif"/><Relationship Id="rId3" Type="http://schemas.openxmlformats.org/officeDocument/2006/relationships/styles" Target="styles.xml"/><Relationship Id="rId21" Type="http://schemas.openxmlformats.org/officeDocument/2006/relationships/hyperlink" Target="http://www.helpinghandsli.org/wp-content/uploads/2023/11/HHF-Sachem-Dental-Group-App-2024.pdf" TargetMode="External"/><Relationship Id="rId7" Type="http://schemas.openxmlformats.org/officeDocument/2006/relationships/hyperlink" Target="https://limathconference.org/scholarship/" TargetMode="External"/><Relationship Id="rId12" Type="http://schemas.openxmlformats.org/officeDocument/2006/relationships/hyperlink" Target="https://www.afdsny.org/application.php" TargetMode="External"/><Relationship Id="rId17" Type="http://schemas.openxmlformats.org/officeDocument/2006/relationships/hyperlink" Target="https://www.citizensbank.com/student-loans/scholarship.aspx" TargetMode="External"/><Relationship Id="rId25" Type="http://schemas.openxmlformats.org/officeDocument/2006/relationships/hyperlink" Target="http://www.helpinghandsli.org/wp-content/uploads/2023/11/HHF-JDRF-App-2024.pdf" TargetMode="External"/><Relationship Id="rId2" Type="http://schemas.openxmlformats.org/officeDocument/2006/relationships/numbering" Target="numbering.xml"/><Relationship Id="rId16" Type="http://schemas.openxmlformats.org/officeDocument/2006/relationships/hyperlink" Target="http://www.theatrethree.com/peierlsscholarship.html" TargetMode="External"/><Relationship Id="rId20" Type="http://schemas.openxmlformats.org/officeDocument/2006/relationships/hyperlink" Target="http://www.helpinghandsli.org"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hyperlink" Target="mailto:trdalonzo@shufsd.org" TargetMode="External"/><Relationship Id="rId11" Type="http://schemas.openxmlformats.org/officeDocument/2006/relationships/hyperlink" Target="http://www.nywea.org/SitePages/Scholarships/default.aspx%20" TargetMode="External"/><Relationship Id="rId24" Type="http://schemas.openxmlformats.org/officeDocument/2006/relationships/hyperlink" Target="http://www.helpinghandsli.org" TargetMode="External"/><Relationship Id="rId5" Type="http://schemas.openxmlformats.org/officeDocument/2006/relationships/webSettings" Target="webSettings.xml"/><Relationship Id="rId15" Type="http://schemas.openxmlformats.org/officeDocument/2006/relationships/hyperlink" Target="https://islandfcu.org/island-scholarship" TargetMode="External"/><Relationship Id="rId23" Type="http://schemas.openxmlformats.org/officeDocument/2006/relationships/hyperlink" Target="http://www.helpinghandsli.org/wp-content/uploads/2023/11/HHF-Island-Harvest-App-2024.pdf" TargetMode="External"/><Relationship Id="rId28" Type="http://schemas.openxmlformats.org/officeDocument/2006/relationships/image" Target="media/image2.png"/><Relationship Id="rId10" Type="http://schemas.openxmlformats.org/officeDocument/2006/relationships/hyperlink" Target="https://www.vrg.org/student/scholar.htm" TargetMode="External"/><Relationship Id="rId19" Type="http://schemas.openxmlformats.org/officeDocument/2006/relationships/hyperlink" Target="http://www.helpinghandsli.org/wp-content/uploads/2023/11/HHF-General-App-2024.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rdonrich.org" TargetMode="External"/><Relationship Id="rId14" Type="http://schemas.openxmlformats.org/officeDocument/2006/relationships/hyperlink" Target="https://www.rdlgfoundation.org/news.php" TargetMode="External"/><Relationship Id="rId22" Type="http://schemas.openxmlformats.org/officeDocument/2006/relationships/hyperlink" Target="http://www.helpinghandsli.org" TargetMode="External"/><Relationship Id="rId27" Type="http://schemas.openxmlformats.org/officeDocument/2006/relationships/hyperlink" Target="https://waltwhitmanhs.shopoakhalli.com/purchasewizard/Welcom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kXrMPIgP6cHFyMIb4s9sJ9NQw==">CgMxLjAyDmguZnRxM2dteHY1a2JmMg5oLmRldW92Z2xmeWN4eTIOaC5tZXY5cTZvbzFnanYyDmgueHU2MHUza3c5dTE2Mg5oLms2YWM1cDJlbDRqMjIOaC50MGVoeXVwM2gweXUyDmgubDcya2RjNmJ4c3cyMg5oLmFsbTcxdHg5c2MzbTIOaC5uNTJ2am85MXJkaHIyDmguZGp6aHBtOTlkaHFpOAByITE3bE01QlpyNmlQUWVXVkJJalloNVV0ZEFXTGJlM3lGUg==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Dooley, Carolyn</dc:creator>
  <cp:lastModifiedBy>Dooley, Carolyn</cp:lastModifiedBy>
  <cp:revision>2</cp:revision>
  <cp:lastPrinted>2024-01-10T13:06:00Z</cp:lastPrinted>
  <dcterms:created xsi:type="dcterms:W3CDTF">2024-03-05T15:50:00Z</dcterms:created>
  <dcterms:modified xsi:type="dcterms:W3CDTF">2024-03-05T15:50:00Z</dcterms:modified>
</cp:coreProperties>
</file>